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C8" w:rsidRDefault="007650C8" w:rsidP="00FA572B">
      <w:pPr>
        <w:pStyle w:val="a3"/>
        <w:spacing w:before="0" w:beforeAutospacing="0" w:after="0" w:afterAutospacing="0"/>
        <w:rPr>
          <w:rStyle w:val="a4"/>
          <w:sz w:val="20"/>
          <w:szCs w:val="20"/>
          <w:u w:val="single"/>
        </w:rPr>
      </w:pPr>
    </w:p>
    <w:p w:rsidR="002452EA" w:rsidRDefault="002452EA" w:rsidP="00FA572B">
      <w:pPr>
        <w:pStyle w:val="a3"/>
        <w:spacing w:before="0" w:beforeAutospacing="0" w:after="0" w:afterAutospacing="0"/>
        <w:jc w:val="center"/>
        <w:rPr>
          <w:rStyle w:val="a4"/>
          <w:sz w:val="20"/>
          <w:szCs w:val="20"/>
          <w:u w:val="single"/>
        </w:rPr>
      </w:pPr>
    </w:p>
    <w:p w:rsidR="001E5894" w:rsidRDefault="001E5894" w:rsidP="00FA572B">
      <w:pPr>
        <w:pStyle w:val="a3"/>
        <w:spacing w:before="0" w:beforeAutospacing="0" w:after="0" w:afterAutospacing="0"/>
        <w:jc w:val="center"/>
        <w:rPr>
          <w:sz w:val="20"/>
          <w:szCs w:val="20"/>
        </w:rPr>
      </w:pPr>
      <w:r>
        <w:rPr>
          <w:rStyle w:val="a4"/>
          <w:sz w:val="20"/>
          <w:szCs w:val="20"/>
          <w:u w:val="single"/>
        </w:rPr>
        <w:t>ПОВІДОМЛЕННЯ</w:t>
      </w:r>
    </w:p>
    <w:p w:rsidR="00BC6C83" w:rsidRDefault="001E5894" w:rsidP="00BC6C83">
      <w:pPr>
        <w:pStyle w:val="a3"/>
        <w:spacing w:before="0" w:beforeAutospacing="0" w:after="0" w:afterAutospacing="0"/>
        <w:jc w:val="center"/>
        <w:rPr>
          <w:rStyle w:val="a4"/>
          <w:sz w:val="16"/>
          <w:szCs w:val="16"/>
        </w:rPr>
      </w:pPr>
      <w:r>
        <w:rPr>
          <w:rStyle w:val="a4"/>
          <w:sz w:val="20"/>
          <w:szCs w:val="20"/>
        </w:rPr>
        <w:t xml:space="preserve">про проведення річних Загальних зборів </w:t>
      </w:r>
      <w:r w:rsidRPr="00BC6C83">
        <w:rPr>
          <w:rStyle w:val="a4"/>
          <w:sz w:val="20"/>
          <w:szCs w:val="20"/>
        </w:rPr>
        <w:t>акціонерів</w:t>
      </w:r>
      <w:r w:rsidR="00BC6C83">
        <w:rPr>
          <w:rStyle w:val="a4"/>
          <w:sz w:val="20"/>
          <w:szCs w:val="20"/>
        </w:rPr>
        <w:t xml:space="preserve"> </w:t>
      </w:r>
    </w:p>
    <w:p w:rsidR="00BC6C83" w:rsidRPr="00BC6C83" w:rsidRDefault="00BC6C83" w:rsidP="00BC6C83">
      <w:pPr>
        <w:pStyle w:val="a3"/>
        <w:spacing w:before="0" w:beforeAutospacing="0" w:after="0" w:afterAutospacing="0"/>
        <w:jc w:val="center"/>
        <w:rPr>
          <w:rStyle w:val="a4"/>
          <w:sz w:val="16"/>
          <w:szCs w:val="16"/>
        </w:rPr>
      </w:pPr>
    </w:p>
    <w:p w:rsidR="001E5894" w:rsidRPr="00BC6C83" w:rsidRDefault="001E5894" w:rsidP="00BA0C26">
      <w:pPr>
        <w:pStyle w:val="a3"/>
        <w:spacing w:before="0" w:beforeAutospacing="0" w:after="0" w:afterAutospacing="0"/>
        <w:rPr>
          <w:b/>
          <w:bCs/>
          <w:sz w:val="16"/>
          <w:szCs w:val="16"/>
        </w:rPr>
      </w:pPr>
      <w:r w:rsidRPr="00BC6C83">
        <w:rPr>
          <w:rStyle w:val="a4"/>
          <w:sz w:val="20"/>
          <w:szCs w:val="20"/>
        </w:rPr>
        <w:t>Приватне</w:t>
      </w:r>
      <w:r>
        <w:rPr>
          <w:rStyle w:val="a4"/>
          <w:sz w:val="20"/>
          <w:szCs w:val="20"/>
        </w:rPr>
        <w:t xml:space="preserve"> акціонерне товариство «Рівнеелеваторбуд»</w:t>
      </w:r>
      <w:r>
        <w:rPr>
          <w:sz w:val="20"/>
          <w:szCs w:val="20"/>
        </w:rPr>
        <w:t xml:space="preserve"> (надалі – «Товариство»), місцезнаходження якого: 33009, Україна, Рівненська область, м. Рівне, вул. Біла, 35-а, повідомляє про проведення річних Загальних зборів акціонерів Товариства (надалі – «Загальні збори Товариства») </w:t>
      </w:r>
      <w:r w:rsidR="00B65BBD">
        <w:rPr>
          <w:rStyle w:val="a4"/>
          <w:sz w:val="20"/>
          <w:szCs w:val="20"/>
        </w:rPr>
        <w:t>20</w:t>
      </w:r>
      <w:r w:rsidR="00464FF7">
        <w:rPr>
          <w:rStyle w:val="a4"/>
          <w:sz w:val="20"/>
          <w:szCs w:val="20"/>
        </w:rPr>
        <w:t xml:space="preserve"> квітня 2021</w:t>
      </w:r>
      <w:r>
        <w:rPr>
          <w:rStyle w:val="a4"/>
          <w:sz w:val="20"/>
          <w:szCs w:val="20"/>
        </w:rPr>
        <w:t xml:space="preserve"> року</w:t>
      </w:r>
      <w:r>
        <w:rPr>
          <w:sz w:val="20"/>
          <w:szCs w:val="20"/>
        </w:rPr>
        <w:t xml:space="preserve"> о </w:t>
      </w:r>
      <w:r>
        <w:rPr>
          <w:rStyle w:val="a4"/>
          <w:sz w:val="20"/>
          <w:szCs w:val="20"/>
        </w:rPr>
        <w:t>10.00</w:t>
      </w:r>
      <w:r>
        <w:rPr>
          <w:sz w:val="20"/>
          <w:szCs w:val="20"/>
        </w:rPr>
        <w:t xml:space="preserve"> годині за а</w:t>
      </w:r>
      <w:r w:rsidR="00BA0C26">
        <w:rPr>
          <w:sz w:val="20"/>
          <w:szCs w:val="20"/>
        </w:rPr>
        <w:t>дресою: м. Рівне,  вул.Біла-35</w:t>
      </w:r>
      <w:r>
        <w:rPr>
          <w:sz w:val="20"/>
          <w:szCs w:val="20"/>
        </w:rPr>
        <w:t>а  ( кабінет директора, кімната №1).</w:t>
      </w:r>
    </w:p>
    <w:p w:rsidR="001E5894" w:rsidRPr="00B65BBD" w:rsidRDefault="001E5894" w:rsidP="001E5894">
      <w:pPr>
        <w:pStyle w:val="a3"/>
        <w:spacing w:before="0" w:beforeAutospacing="0" w:after="0" w:afterAutospacing="0"/>
        <w:jc w:val="both"/>
        <w:rPr>
          <w:b/>
          <w:sz w:val="20"/>
          <w:szCs w:val="20"/>
        </w:rPr>
      </w:pPr>
      <w:r>
        <w:rPr>
          <w:sz w:val="20"/>
          <w:szCs w:val="20"/>
        </w:rPr>
        <w:t>Реєстрація акціонерів для участі у Загальних зборах Товариства буде здійснюватися в день проведення зборів за вищевказаною адресою , початок реєстрації - о</w:t>
      </w:r>
      <w:r>
        <w:rPr>
          <w:rStyle w:val="a4"/>
          <w:sz w:val="20"/>
          <w:szCs w:val="20"/>
        </w:rPr>
        <w:t xml:space="preserve"> 09.00 год.,  </w:t>
      </w:r>
      <w:r>
        <w:rPr>
          <w:sz w:val="20"/>
          <w:szCs w:val="20"/>
        </w:rPr>
        <w:t xml:space="preserve">закінчення реєстрації </w:t>
      </w:r>
      <w:r>
        <w:rPr>
          <w:rStyle w:val="a4"/>
          <w:sz w:val="20"/>
          <w:szCs w:val="20"/>
        </w:rPr>
        <w:t xml:space="preserve">- </w:t>
      </w:r>
      <w:r>
        <w:rPr>
          <w:sz w:val="20"/>
          <w:szCs w:val="20"/>
        </w:rPr>
        <w:t>о</w:t>
      </w:r>
      <w:r>
        <w:rPr>
          <w:rStyle w:val="a4"/>
          <w:sz w:val="20"/>
          <w:szCs w:val="20"/>
        </w:rPr>
        <w:t xml:space="preserve"> 09.45 </w:t>
      </w:r>
      <w:r>
        <w:rPr>
          <w:b/>
          <w:sz w:val="20"/>
          <w:szCs w:val="20"/>
        </w:rPr>
        <w:t>год.</w:t>
      </w:r>
    </w:p>
    <w:p w:rsidR="001E5894" w:rsidRDefault="001E5894" w:rsidP="001E5894">
      <w:pPr>
        <w:pStyle w:val="a3"/>
        <w:spacing w:before="0" w:beforeAutospacing="0" w:after="0" w:afterAutospacing="0"/>
        <w:jc w:val="both"/>
        <w:rPr>
          <w:sz w:val="20"/>
          <w:szCs w:val="20"/>
        </w:rPr>
      </w:pPr>
      <w:r>
        <w:rPr>
          <w:sz w:val="20"/>
          <w:szCs w:val="20"/>
        </w:rPr>
        <w:t>Дата складення переліку акціонерів , які мають право на участь у З</w:t>
      </w:r>
      <w:r w:rsidR="00723798">
        <w:rPr>
          <w:sz w:val="20"/>
          <w:szCs w:val="20"/>
        </w:rPr>
        <w:t xml:space="preserve">агальних зборах Товариства – </w:t>
      </w:r>
      <w:r w:rsidR="00437B07">
        <w:rPr>
          <w:sz w:val="20"/>
          <w:szCs w:val="20"/>
        </w:rPr>
        <w:t>14</w:t>
      </w:r>
      <w:r w:rsidR="00EC0DBE">
        <w:rPr>
          <w:sz w:val="20"/>
          <w:szCs w:val="20"/>
        </w:rPr>
        <w:t xml:space="preserve"> </w:t>
      </w:r>
      <w:r w:rsidR="00464FF7">
        <w:rPr>
          <w:sz w:val="20"/>
          <w:szCs w:val="20"/>
        </w:rPr>
        <w:t>квітня  2021</w:t>
      </w:r>
      <w:r>
        <w:rPr>
          <w:sz w:val="20"/>
          <w:szCs w:val="20"/>
        </w:rPr>
        <w:t xml:space="preserve"> року.</w:t>
      </w:r>
    </w:p>
    <w:p w:rsidR="00437B07" w:rsidRPr="00437B07" w:rsidRDefault="00437B07" w:rsidP="001E5894">
      <w:pPr>
        <w:pStyle w:val="a3"/>
        <w:spacing w:before="0" w:beforeAutospacing="0" w:after="0" w:afterAutospacing="0"/>
        <w:jc w:val="both"/>
        <w:rPr>
          <w:rStyle w:val="a4"/>
          <w:sz w:val="16"/>
          <w:szCs w:val="16"/>
        </w:rPr>
      </w:pPr>
    </w:p>
    <w:p w:rsidR="001E5894" w:rsidRDefault="00BC6C83" w:rsidP="001E5894">
      <w:pPr>
        <w:pStyle w:val="a3"/>
        <w:spacing w:before="0" w:beforeAutospacing="0" w:after="0" w:afterAutospacing="0"/>
        <w:jc w:val="both"/>
        <w:rPr>
          <w:rStyle w:val="a4"/>
          <w:sz w:val="16"/>
          <w:szCs w:val="16"/>
        </w:rPr>
      </w:pPr>
      <w:r>
        <w:rPr>
          <w:rStyle w:val="a4"/>
          <w:sz w:val="20"/>
          <w:szCs w:val="20"/>
        </w:rPr>
        <w:t>Перелік питань разом з проектами рішень</w:t>
      </w:r>
      <w:r w:rsidR="006E4215">
        <w:rPr>
          <w:rStyle w:val="a4"/>
          <w:sz w:val="20"/>
          <w:szCs w:val="20"/>
        </w:rPr>
        <w:t xml:space="preserve"> </w:t>
      </w:r>
      <w:r>
        <w:rPr>
          <w:rStyle w:val="a4"/>
          <w:sz w:val="20"/>
          <w:szCs w:val="20"/>
        </w:rPr>
        <w:t>,</w:t>
      </w:r>
      <w:r w:rsidR="006E4215">
        <w:rPr>
          <w:rStyle w:val="a4"/>
          <w:sz w:val="20"/>
          <w:szCs w:val="20"/>
        </w:rPr>
        <w:t xml:space="preserve"> </w:t>
      </w:r>
      <w:r w:rsidR="001E5894">
        <w:rPr>
          <w:rStyle w:val="a4"/>
          <w:sz w:val="20"/>
          <w:szCs w:val="20"/>
        </w:rPr>
        <w:t>включених до проекту порядку денного Загальних зборів</w:t>
      </w:r>
      <w:r>
        <w:rPr>
          <w:rStyle w:val="a4"/>
          <w:sz w:val="20"/>
          <w:szCs w:val="20"/>
        </w:rPr>
        <w:t xml:space="preserve"> </w:t>
      </w:r>
      <w:r w:rsidR="001E5894">
        <w:rPr>
          <w:rStyle w:val="a4"/>
          <w:sz w:val="20"/>
          <w:szCs w:val="20"/>
        </w:rPr>
        <w:t>Товариства:</w:t>
      </w:r>
    </w:p>
    <w:p w:rsidR="00353E5B" w:rsidRPr="00353E5B" w:rsidRDefault="00353E5B" w:rsidP="001E5894">
      <w:pPr>
        <w:pStyle w:val="a3"/>
        <w:spacing w:before="0" w:beforeAutospacing="0" w:after="0" w:afterAutospacing="0"/>
        <w:jc w:val="both"/>
        <w:rPr>
          <w:rStyle w:val="a4"/>
          <w:sz w:val="16"/>
          <w:szCs w:val="16"/>
        </w:rPr>
      </w:pPr>
    </w:p>
    <w:p w:rsidR="001E5894" w:rsidRDefault="001E5894" w:rsidP="001E5894">
      <w:pPr>
        <w:pStyle w:val="a3"/>
        <w:spacing w:before="0" w:beforeAutospacing="0" w:after="0" w:afterAutospacing="0"/>
        <w:jc w:val="both"/>
        <w:rPr>
          <w:rStyle w:val="a4"/>
          <w:sz w:val="20"/>
          <w:szCs w:val="20"/>
        </w:rPr>
      </w:pPr>
      <w:r>
        <w:rPr>
          <w:rStyle w:val="a4"/>
          <w:sz w:val="20"/>
          <w:szCs w:val="20"/>
        </w:rPr>
        <w:t>1.Обрання Лічильної комісії Загальних зборів Товариства.</w:t>
      </w:r>
    </w:p>
    <w:p w:rsidR="00353E5B" w:rsidRPr="00353E5B" w:rsidRDefault="00353E5B" w:rsidP="001E5894">
      <w:pPr>
        <w:pStyle w:val="a3"/>
        <w:spacing w:before="0" w:beforeAutospacing="0" w:after="0" w:afterAutospacing="0"/>
        <w:jc w:val="both"/>
        <w:rPr>
          <w:rStyle w:val="a4"/>
          <w:b w:val="0"/>
          <w:sz w:val="20"/>
          <w:szCs w:val="20"/>
        </w:rPr>
      </w:pPr>
      <w:r w:rsidRPr="00353E5B">
        <w:rPr>
          <w:rStyle w:val="a4"/>
          <w:b w:val="0"/>
          <w:sz w:val="20"/>
          <w:szCs w:val="20"/>
        </w:rPr>
        <w:t>Проект  рішення:</w:t>
      </w:r>
    </w:p>
    <w:p w:rsidR="001E5894" w:rsidRDefault="001E5894" w:rsidP="001E5894">
      <w:pPr>
        <w:pStyle w:val="a3"/>
        <w:spacing w:before="0" w:beforeAutospacing="0" w:after="0" w:afterAutospacing="0"/>
        <w:jc w:val="both"/>
        <w:rPr>
          <w:rStyle w:val="a4"/>
          <w:b w:val="0"/>
          <w:sz w:val="20"/>
          <w:szCs w:val="20"/>
        </w:rPr>
      </w:pPr>
      <w:r>
        <w:rPr>
          <w:rStyle w:val="a4"/>
          <w:b w:val="0"/>
          <w:sz w:val="20"/>
          <w:szCs w:val="20"/>
        </w:rPr>
        <w:t>1.Обрати Лічильну комісію Загальних зборів Товариства в наступному складі:</w:t>
      </w:r>
    </w:p>
    <w:p w:rsidR="001E5894" w:rsidRDefault="001E5894" w:rsidP="001E5894">
      <w:pPr>
        <w:pStyle w:val="a3"/>
        <w:spacing w:before="0" w:beforeAutospacing="0" w:after="0" w:afterAutospacing="0"/>
        <w:jc w:val="both"/>
        <w:rPr>
          <w:rStyle w:val="a4"/>
          <w:b w:val="0"/>
          <w:sz w:val="20"/>
          <w:szCs w:val="20"/>
        </w:rPr>
      </w:pPr>
      <w:r>
        <w:rPr>
          <w:rStyle w:val="a4"/>
          <w:b w:val="0"/>
          <w:sz w:val="20"/>
          <w:szCs w:val="20"/>
        </w:rPr>
        <w:t>- Карась Марія Іванівна – Голова Лічильної комісії;</w:t>
      </w:r>
    </w:p>
    <w:p w:rsidR="001E5894" w:rsidRDefault="001E5894" w:rsidP="001E5894">
      <w:pPr>
        <w:pStyle w:val="a3"/>
        <w:spacing w:before="0" w:beforeAutospacing="0" w:after="0" w:afterAutospacing="0"/>
        <w:jc w:val="both"/>
        <w:rPr>
          <w:rStyle w:val="a4"/>
          <w:b w:val="0"/>
          <w:sz w:val="16"/>
          <w:szCs w:val="16"/>
        </w:rPr>
      </w:pPr>
      <w:r>
        <w:rPr>
          <w:rStyle w:val="a4"/>
          <w:b w:val="0"/>
          <w:sz w:val="20"/>
          <w:szCs w:val="20"/>
        </w:rPr>
        <w:t>- Омелянчук Володимир Євстафійович – член Лічильної комісії.</w:t>
      </w:r>
    </w:p>
    <w:p w:rsidR="00437B07" w:rsidRPr="00437B07" w:rsidRDefault="00437B07" w:rsidP="001E5894">
      <w:pPr>
        <w:pStyle w:val="a3"/>
        <w:spacing w:before="0" w:beforeAutospacing="0" w:after="0" w:afterAutospacing="0"/>
        <w:jc w:val="both"/>
        <w:rPr>
          <w:rStyle w:val="a4"/>
          <w:b w:val="0"/>
          <w:sz w:val="16"/>
          <w:szCs w:val="16"/>
        </w:rPr>
      </w:pPr>
    </w:p>
    <w:p w:rsidR="008B5EE2" w:rsidRDefault="001E5894" w:rsidP="008B5EE2">
      <w:pPr>
        <w:tabs>
          <w:tab w:val="left" w:pos="993"/>
        </w:tabs>
        <w:spacing w:after="0" w:line="240" w:lineRule="auto"/>
        <w:jc w:val="both"/>
        <w:rPr>
          <w:rFonts w:ascii="Times New Roman" w:eastAsia="Times New Roman" w:hAnsi="Times New Roman"/>
          <w:b/>
          <w:bCs/>
          <w:color w:val="000000"/>
          <w:sz w:val="20"/>
          <w:szCs w:val="20"/>
          <w:lang w:val="uk-UA" w:eastAsia="uk-UA"/>
        </w:rPr>
      </w:pPr>
      <w:r>
        <w:rPr>
          <w:rStyle w:val="a4"/>
          <w:sz w:val="20"/>
          <w:szCs w:val="20"/>
        </w:rPr>
        <w:t>2.</w:t>
      </w:r>
      <w:r w:rsidR="008B5EE2" w:rsidRPr="008B5EE2">
        <w:rPr>
          <w:rFonts w:ascii="Times New Roman" w:eastAsia="Times New Roman" w:hAnsi="Times New Roman"/>
          <w:b/>
          <w:bCs/>
          <w:color w:val="000000"/>
          <w:sz w:val="20"/>
          <w:szCs w:val="20"/>
          <w:lang w:eastAsia="uk-UA"/>
        </w:rPr>
        <w:t xml:space="preserve">Обрання </w:t>
      </w:r>
      <w:r w:rsidR="00440108">
        <w:rPr>
          <w:rFonts w:ascii="Times New Roman" w:eastAsia="Times New Roman" w:hAnsi="Times New Roman"/>
          <w:b/>
          <w:bCs/>
          <w:color w:val="000000"/>
          <w:sz w:val="20"/>
          <w:szCs w:val="20"/>
          <w:lang w:eastAsia="uk-UA"/>
        </w:rPr>
        <w:t>Голови та С</w:t>
      </w:r>
      <w:r w:rsidR="008B5EE2" w:rsidRPr="008B5EE2">
        <w:rPr>
          <w:rFonts w:ascii="Times New Roman" w:eastAsia="Times New Roman" w:hAnsi="Times New Roman"/>
          <w:b/>
          <w:bCs/>
          <w:color w:val="000000"/>
          <w:sz w:val="20"/>
          <w:szCs w:val="20"/>
          <w:lang w:eastAsia="uk-UA"/>
        </w:rPr>
        <w:t>екре</w:t>
      </w:r>
      <w:r w:rsidR="008B5EE2">
        <w:rPr>
          <w:rFonts w:ascii="Times New Roman" w:eastAsia="Times New Roman" w:hAnsi="Times New Roman"/>
          <w:b/>
          <w:bCs/>
          <w:color w:val="000000"/>
          <w:sz w:val="20"/>
          <w:szCs w:val="20"/>
          <w:lang w:eastAsia="uk-UA"/>
        </w:rPr>
        <w:t>таря Загальних зборів</w:t>
      </w:r>
      <w:r w:rsidR="008B5EE2">
        <w:rPr>
          <w:rFonts w:ascii="Times New Roman" w:eastAsia="Times New Roman" w:hAnsi="Times New Roman"/>
          <w:b/>
          <w:bCs/>
          <w:color w:val="000000"/>
          <w:sz w:val="20"/>
          <w:szCs w:val="20"/>
          <w:lang w:val="uk-UA" w:eastAsia="uk-UA"/>
        </w:rPr>
        <w:t xml:space="preserve"> Товариства</w:t>
      </w:r>
      <w:r w:rsidR="008B5EE2">
        <w:rPr>
          <w:rFonts w:ascii="Times New Roman" w:eastAsia="Times New Roman" w:hAnsi="Times New Roman"/>
          <w:b/>
          <w:bCs/>
          <w:color w:val="000000"/>
          <w:sz w:val="20"/>
          <w:szCs w:val="20"/>
          <w:lang w:eastAsia="uk-UA"/>
        </w:rPr>
        <w:t xml:space="preserve"> . </w:t>
      </w:r>
      <w:r w:rsidR="00440108">
        <w:rPr>
          <w:rFonts w:ascii="Times New Roman" w:eastAsia="Times New Roman" w:hAnsi="Times New Roman"/>
          <w:b/>
          <w:bCs/>
          <w:color w:val="000000"/>
          <w:sz w:val="20"/>
          <w:szCs w:val="20"/>
          <w:lang w:val="uk-UA" w:eastAsia="uk-UA"/>
        </w:rPr>
        <w:t xml:space="preserve"> </w:t>
      </w:r>
    </w:p>
    <w:p w:rsidR="00353E5B" w:rsidRPr="00353E5B" w:rsidRDefault="00353E5B" w:rsidP="00353E5B">
      <w:pPr>
        <w:pStyle w:val="a3"/>
        <w:spacing w:before="0" w:beforeAutospacing="0" w:after="0" w:afterAutospacing="0"/>
        <w:jc w:val="both"/>
        <w:rPr>
          <w:bCs/>
          <w:sz w:val="20"/>
          <w:szCs w:val="20"/>
        </w:rPr>
      </w:pPr>
      <w:r w:rsidRPr="00353E5B">
        <w:rPr>
          <w:rStyle w:val="a4"/>
          <w:b w:val="0"/>
          <w:sz w:val="20"/>
          <w:szCs w:val="20"/>
        </w:rPr>
        <w:t>Проект  рішення:</w:t>
      </w:r>
    </w:p>
    <w:p w:rsidR="00CF3291" w:rsidRDefault="001E5894" w:rsidP="00CD5393">
      <w:pPr>
        <w:tabs>
          <w:tab w:val="left" w:pos="993"/>
        </w:tabs>
        <w:spacing w:after="0" w:line="240" w:lineRule="auto"/>
        <w:jc w:val="both"/>
        <w:rPr>
          <w:rStyle w:val="a4"/>
          <w:rFonts w:ascii="Times New Roman" w:hAnsi="Times New Roman" w:cs="Times New Roman"/>
          <w:b w:val="0"/>
          <w:sz w:val="20"/>
          <w:szCs w:val="20"/>
        </w:rPr>
      </w:pPr>
      <w:r w:rsidRPr="001A65C5">
        <w:rPr>
          <w:rStyle w:val="a4"/>
          <w:rFonts w:ascii="Times New Roman" w:hAnsi="Times New Roman" w:cs="Times New Roman"/>
          <w:b w:val="0"/>
          <w:sz w:val="20"/>
          <w:szCs w:val="20"/>
        </w:rPr>
        <w:t>1.Обрати Головою зборів  Товари</w:t>
      </w:r>
      <w:r w:rsidR="00CD5393" w:rsidRPr="001A65C5">
        <w:rPr>
          <w:rStyle w:val="a4"/>
          <w:rFonts w:ascii="Times New Roman" w:hAnsi="Times New Roman" w:cs="Times New Roman"/>
          <w:b w:val="0"/>
          <w:sz w:val="20"/>
          <w:szCs w:val="20"/>
        </w:rPr>
        <w:t>ства – Калужного Юрія Івановича</w:t>
      </w:r>
      <w:r w:rsidR="00CF3291">
        <w:rPr>
          <w:rStyle w:val="a4"/>
          <w:rFonts w:ascii="Times New Roman" w:hAnsi="Times New Roman" w:cs="Times New Roman"/>
          <w:b w:val="0"/>
          <w:sz w:val="20"/>
          <w:szCs w:val="20"/>
          <w:lang w:val="uk-UA"/>
        </w:rPr>
        <w:t>.</w:t>
      </w:r>
      <w:r w:rsidR="00CD5393" w:rsidRPr="001A65C5">
        <w:rPr>
          <w:rStyle w:val="a4"/>
          <w:rFonts w:ascii="Times New Roman" w:hAnsi="Times New Roman" w:cs="Times New Roman"/>
          <w:b w:val="0"/>
          <w:sz w:val="20"/>
          <w:szCs w:val="20"/>
        </w:rPr>
        <w:t xml:space="preserve">  </w:t>
      </w:r>
    </w:p>
    <w:p w:rsidR="001E5894" w:rsidRPr="00CF3291" w:rsidRDefault="00CF3291" w:rsidP="00CD5393">
      <w:pPr>
        <w:tabs>
          <w:tab w:val="left" w:pos="993"/>
        </w:tabs>
        <w:spacing w:after="0" w:line="240" w:lineRule="auto"/>
        <w:jc w:val="both"/>
        <w:rPr>
          <w:rStyle w:val="a4"/>
          <w:rFonts w:ascii="Times New Roman" w:hAnsi="Times New Roman" w:cs="Times New Roman"/>
          <w:b w:val="0"/>
          <w:sz w:val="20"/>
          <w:szCs w:val="20"/>
        </w:rPr>
      </w:pPr>
      <w:r>
        <w:rPr>
          <w:rStyle w:val="a4"/>
          <w:rFonts w:ascii="Times New Roman" w:hAnsi="Times New Roman" w:cs="Times New Roman"/>
          <w:b w:val="0"/>
          <w:sz w:val="20"/>
          <w:szCs w:val="20"/>
          <w:lang w:val="uk-UA"/>
        </w:rPr>
        <w:t xml:space="preserve">2.Обрати </w:t>
      </w:r>
      <w:r w:rsidR="001E5894" w:rsidRPr="001A65C5">
        <w:rPr>
          <w:rStyle w:val="a4"/>
          <w:rFonts w:ascii="Times New Roman" w:hAnsi="Times New Roman" w:cs="Times New Roman"/>
          <w:b w:val="0"/>
          <w:sz w:val="20"/>
          <w:szCs w:val="20"/>
        </w:rPr>
        <w:t xml:space="preserve">Секретарем зборів Товариства – Роман Марію </w:t>
      </w:r>
      <w:r w:rsidR="007A58AA">
        <w:rPr>
          <w:rStyle w:val="a4"/>
          <w:rFonts w:ascii="Times New Roman" w:hAnsi="Times New Roman" w:cs="Times New Roman"/>
          <w:b w:val="0"/>
          <w:sz w:val="20"/>
          <w:szCs w:val="20"/>
          <w:lang w:val="uk-UA"/>
        </w:rPr>
        <w:t xml:space="preserve"> </w:t>
      </w:r>
      <w:r w:rsidR="001E5894" w:rsidRPr="001A65C5">
        <w:rPr>
          <w:rStyle w:val="a4"/>
          <w:rFonts w:ascii="Times New Roman" w:hAnsi="Times New Roman" w:cs="Times New Roman"/>
          <w:b w:val="0"/>
          <w:sz w:val="20"/>
          <w:szCs w:val="20"/>
        </w:rPr>
        <w:t>Степанівну.</w:t>
      </w:r>
      <w:r w:rsidR="00AD7481" w:rsidRPr="001A65C5">
        <w:rPr>
          <w:rStyle w:val="a4"/>
          <w:rFonts w:ascii="Times New Roman" w:hAnsi="Times New Roman" w:cs="Times New Roman"/>
          <w:sz w:val="20"/>
          <w:szCs w:val="20"/>
        </w:rPr>
        <w:t xml:space="preserve"> </w:t>
      </w:r>
    </w:p>
    <w:p w:rsidR="007A58AA" w:rsidRPr="007A58AA" w:rsidRDefault="00157553" w:rsidP="001A65C5">
      <w:pPr>
        <w:pStyle w:val="a3"/>
        <w:spacing w:before="0" w:beforeAutospacing="0" w:after="0" w:afterAutospacing="0"/>
        <w:jc w:val="both"/>
        <w:rPr>
          <w:rStyle w:val="a4"/>
          <w:b w:val="0"/>
          <w:sz w:val="16"/>
          <w:szCs w:val="16"/>
        </w:rPr>
      </w:pPr>
      <w:r>
        <w:rPr>
          <w:rStyle w:val="a4"/>
          <w:b w:val="0"/>
          <w:sz w:val="20"/>
          <w:szCs w:val="20"/>
        </w:rPr>
        <w:t xml:space="preserve"> </w:t>
      </w:r>
    </w:p>
    <w:p w:rsidR="007A58AA" w:rsidRDefault="007A58AA" w:rsidP="007A58AA">
      <w:pPr>
        <w:tabs>
          <w:tab w:val="left" w:pos="993"/>
        </w:tabs>
        <w:spacing w:after="0" w:line="240" w:lineRule="auto"/>
        <w:jc w:val="both"/>
        <w:rPr>
          <w:rFonts w:ascii="Times New Roman" w:eastAsia="Times New Roman" w:hAnsi="Times New Roman"/>
          <w:b/>
          <w:bCs/>
          <w:color w:val="000000"/>
          <w:sz w:val="20"/>
          <w:szCs w:val="20"/>
          <w:lang w:eastAsia="uk-UA"/>
        </w:rPr>
      </w:pPr>
      <w:r>
        <w:rPr>
          <w:rFonts w:ascii="Times New Roman" w:eastAsia="Times New Roman" w:hAnsi="Times New Roman"/>
          <w:b/>
          <w:bCs/>
          <w:color w:val="000000"/>
          <w:sz w:val="20"/>
          <w:szCs w:val="20"/>
          <w:lang w:val="uk-UA" w:eastAsia="uk-UA"/>
        </w:rPr>
        <w:t xml:space="preserve">3.Затвердження </w:t>
      </w:r>
      <w:r>
        <w:rPr>
          <w:rFonts w:ascii="Times New Roman" w:eastAsia="Times New Roman" w:hAnsi="Times New Roman"/>
          <w:b/>
          <w:bCs/>
          <w:i/>
          <w:color w:val="000000"/>
          <w:sz w:val="24"/>
          <w:szCs w:val="24"/>
          <w:lang w:eastAsia="uk-UA"/>
        </w:rPr>
        <w:t xml:space="preserve"> </w:t>
      </w:r>
      <w:r w:rsidRPr="008B5EE2">
        <w:rPr>
          <w:rFonts w:ascii="Times New Roman" w:eastAsia="Times New Roman" w:hAnsi="Times New Roman"/>
          <w:b/>
          <w:bCs/>
          <w:color w:val="000000"/>
          <w:sz w:val="20"/>
          <w:szCs w:val="20"/>
          <w:lang w:eastAsia="uk-UA"/>
        </w:rPr>
        <w:t>порядку (регламенту) провед</w:t>
      </w:r>
      <w:r>
        <w:rPr>
          <w:rFonts w:ascii="Times New Roman" w:eastAsia="Times New Roman" w:hAnsi="Times New Roman"/>
          <w:b/>
          <w:bCs/>
          <w:color w:val="000000"/>
          <w:sz w:val="20"/>
          <w:szCs w:val="20"/>
          <w:lang w:eastAsia="uk-UA"/>
        </w:rPr>
        <w:t>ення Загальних зборів Товариства</w:t>
      </w:r>
      <w:r w:rsidRPr="008B5EE2">
        <w:rPr>
          <w:rFonts w:ascii="Times New Roman" w:eastAsia="Times New Roman" w:hAnsi="Times New Roman"/>
          <w:b/>
          <w:bCs/>
          <w:color w:val="000000"/>
          <w:sz w:val="20"/>
          <w:szCs w:val="20"/>
          <w:lang w:eastAsia="uk-UA"/>
        </w:rPr>
        <w:t xml:space="preserve">. </w:t>
      </w:r>
    </w:p>
    <w:p w:rsidR="00353E5B" w:rsidRPr="00353E5B" w:rsidRDefault="00353E5B" w:rsidP="00353E5B">
      <w:pPr>
        <w:pStyle w:val="a3"/>
        <w:spacing w:before="0" w:beforeAutospacing="0" w:after="0" w:afterAutospacing="0"/>
        <w:jc w:val="both"/>
        <w:rPr>
          <w:bCs/>
          <w:sz w:val="20"/>
          <w:szCs w:val="20"/>
        </w:rPr>
      </w:pPr>
      <w:r w:rsidRPr="00353E5B">
        <w:rPr>
          <w:rStyle w:val="a4"/>
          <w:b w:val="0"/>
          <w:sz w:val="20"/>
          <w:szCs w:val="20"/>
        </w:rPr>
        <w:t>Проект  рішення:</w:t>
      </w:r>
    </w:p>
    <w:p w:rsidR="007A58AA" w:rsidRDefault="007A58AA" w:rsidP="007A58AA">
      <w:pPr>
        <w:pStyle w:val="a3"/>
        <w:spacing w:before="0" w:beforeAutospacing="0" w:after="0" w:afterAutospacing="0"/>
        <w:jc w:val="both"/>
        <w:rPr>
          <w:rStyle w:val="a4"/>
          <w:b w:val="0"/>
          <w:sz w:val="20"/>
          <w:szCs w:val="20"/>
        </w:rPr>
      </w:pPr>
      <w:r>
        <w:rPr>
          <w:rStyle w:val="a4"/>
          <w:b w:val="0"/>
          <w:sz w:val="20"/>
          <w:szCs w:val="20"/>
        </w:rPr>
        <w:t>Затвердити порядок (регламент) проведення Загальних зборів Товариства:</w:t>
      </w:r>
    </w:p>
    <w:p w:rsidR="007A58AA" w:rsidRDefault="007A58AA" w:rsidP="007A58AA">
      <w:pPr>
        <w:pStyle w:val="a3"/>
        <w:numPr>
          <w:ilvl w:val="0"/>
          <w:numId w:val="2"/>
        </w:numPr>
        <w:spacing w:before="0" w:beforeAutospacing="0" w:after="0" w:afterAutospacing="0"/>
        <w:jc w:val="both"/>
        <w:rPr>
          <w:rStyle w:val="a4"/>
          <w:b w:val="0"/>
          <w:sz w:val="20"/>
          <w:szCs w:val="20"/>
        </w:rPr>
      </w:pPr>
      <w:r w:rsidRPr="007A58AA">
        <w:rPr>
          <w:rStyle w:val="a4"/>
          <w:b w:val="0"/>
          <w:sz w:val="20"/>
          <w:szCs w:val="20"/>
        </w:rPr>
        <w:t xml:space="preserve"> Голосування проводити за принципом: одна голосуюча акція – один </w:t>
      </w:r>
      <w:r w:rsidR="00CF3291">
        <w:rPr>
          <w:rStyle w:val="a4"/>
          <w:b w:val="0"/>
          <w:sz w:val="20"/>
          <w:szCs w:val="20"/>
        </w:rPr>
        <w:t>голос.</w:t>
      </w:r>
    </w:p>
    <w:p w:rsidR="007A58AA" w:rsidRPr="007A58AA" w:rsidRDefault="007A58AA" w:rsidP="007A58AA">
      <w:pPr>
        <w:pStyle w:val="a3"/>
        <w:numPr>
          <w:ilvl w:val="0"/>
          <w:numId w:val="2"/>
        </w:numPr>
        <w:spacing w:before="0" w:beforeAutospacing="0" w:after="0" w:afterAutospacing="0"/>
        <w:jc w:val="both"/>
        <w:rPr>
          <w:rStyle w:val="a4"/>
          <w:b w:val="0"/>
          <w:sz w:val="20"/>
          <w:szCs w:val="20"/>
        </w:rPr>
      </w:pPr>
      <w:r w:rsidRPr="007A58AA">
        <w:rPr>
          <w:rStyle w:val="a4"/>
          <w:b w:val="0"/>
          <w:sz w:val="20"/>
          <w:szCs w:val="20"/>
        </w:rPr>
        <w:t xml:space="preserve"> З усіх питань порядку денного проводити голосування за допо</w:t>
      </w:r>
      <w:r w:rsidR="00CF3291">
        <w:rPr>
          <w:rStyle w:val="a4"/>
          <w:b w:val="0"/>
          <w:sz w:val="20"/>
          <w:szCs w:val="20"/>
        </w:rPr>
        <w:t>могою бюлетенів для голосування.</w:t>
      </w:r>
      <w:r w:rsidRPr="007A58AA">
        <w:rPr>
          <w:rStyle w:val="a4"/>
          <w:b w:val="0"/>
          <w:sz w:val="20"/>
          <w:szCs w:val="20"/>
        </w:rPr>
        <w:t xml:space="preserve"> </w:t>
      </w:r>
    </w:p>
    <w:p w:rsidR="001E5894" w:rsidRPr="00157553" w:rsidRDefault="007A58AA" w:rsidP="001E5894">
      <w:pPr>
        <w:pStyle w:val="a3"/>
        <w:numPr>
          <w:ilvl w:val="0"/>
          <w:numId w:val="2"/>
        </w:numPr>
        <w:spacing w:before="0" w:beforeAutospacing="0" w:after="0" w:afterAutospacing="0"/>
        <w:jc w:val="both"/>
        <w:rPr>
          <w:bCs/>
          <w:sz w:val="16"/>
          <w:szCs w:val="16"/>
        </w:rPr>
      </w:pPr>
      <w:r>
        <w:rPr>
          <w:rStyle w:val="a4"/>
          <w:b w:val="0"/>
          <w:sz w:val="20"/>
          <w:szCs w:val="20"/>
        </w:rPr>
        <w:t xml:space="preserve"> Надати час для виступів : доповідачам  до 10 хвилин, виступаючим до 3 хвилин.</w:t>
      </w:r>
    </w:p>
    <w:p w:rsidR="00437B07" w:rsidRDefault="003062A3" w:rsidP="003062A3">
      <w:pPr>
        <w:pStyle w:val="a3"/>
        <w:numPr>
          <w:ilvl w:val="0"/>
          <w:numId w:val="2"/>
        </w:numPr>
        <w:spacing w:before="0" w:beforeAutospacing="0" w:after="0" w:afterAutospacing="0"/>
        <w:jc w:val="both"/>
        <w:rPr>
          <w:sz w:val="20"/>
          <w:szCs w:val="20"/>
        </w:rPr>
      </w:pPr>
      <w:r>
        <w:rPr>
          <w:sz w:val="20"/>
          <w:szCs w:val="20"/>
        </w:rPr>
        <w:t xml:space="preserve"> Збори провести без перерви.</w:t>
      </w:r>
    </w:p>
    <w:p w:rsidR="00FA572B" w:rsidRPr="00FA572B" w:rsidRDefault="00FA572B" w:rsidP="00FA572B">
      <w:pPr>
        <w:pStyle w:val="a3"/>
        <w:spacing w:before="0" w:beforeAutospacing="0" w:after="0" w:afterAutospacing="0"/>
        <w:ind w:left="300"/>
        <w:jc w:val="both"/>
        <w:rPr>
          <w:sz w:val="16"/>
          <w:szCs w:val="16"/>
        </w:rPr>
      </w:pPr>
    </w:p>
    <w:p w:rsidR="003062A3" w:rsidRDefault="00FA572B" w:rsidP="001E5894">
      <w:pPr>
        <w:pStyle w:val="a3"/>
        <w:spacing w:before="0" w:beforeAutospacing="0" w:after="0" w:afterAutospacing="0"/>
        <w:jc w:val="both"/>
        <w:rPr>
          <w:b/>
          <w:sz w:val="20"/>
          <w:szCs w:val="20"/>
        </w:rPr>
      </w:pPr>
      <w:r>
        <w:rPr>
          <w:b/>
          <w:sz w:val="20"/>
          <w:szCs w:val="20"/>
        </w:rPr>
        <w:t>4.Про затвердження порядку та способу засвідчення бюлетенів для голосування.</w:t>
      </w:r>
    </w:p>
    <w:p w:rsidR="00353E5B" w:rsidRPr="00353E5B" w:rsidRDefault="00353E5B" w:rsidP="001E5894">
      <w:pPr>
        <w:pStyle w:val="a3"/>
        <w:spacing w:before="0" w:beforeAutospacing="0" w:after="0" w:afterAutospacing="0"/>
        <w:jc w:val="both"/>
        <w:rPr>
          <w:bCs/>
          <w:sz w:val="20"/>
          <w:szCs w:val="20"/>
        </w:rPr>
      </w:pPr>
      <w:r w:rsidRPr="00353E5B">
        <w:rPr>
          <w:rStyle w:val="a4"/>
          <w:b w:val="0"/>
          <w:sz w:val="20"/>
          <w:szCs w:val="20"/>
        </w:rPr>
        <w:t>Проект  рішення:</w:t>
      </w:r>
    </w:p>
    <w:p w:rsidR="00FA572B" w:rsidRDefault="00FA572B" w:rsidP="001E5894">
      <w:pPr>
        <w:pStyle w:val="a3"/>
        <w:spacing w:before="0" w:beforeAutospacing="0" w:after="0" w:afterAutospacing="0"/>
        <w:jc w:val="both"/>
        <w:rPr>
          <w:sz w:val="16"/>
          <w:szCs w:val="16"/>
        </w:rPr>
      </w:pPr>
      <w:r>
        <w:rPr>
          <w:sz w:val="20"/>
          <w:szCs w:val="20"/>
        </w:rPr>
        <w:t>Затвердити наступний поряд</w:t>
      </w:r>
      <w:r w:rsidR="00CB6972">
        <w:rPr>
          <w:sz w:val="20"/>
          <w:szCs w:val="20"/>
        </w:rPr>
        <w:t>ок та спосіб засвідчення бюлете</w:t>
      </w:r>
      <w:r>
        <w:rPr>
          <w:sz w:val="20"/>
          <w:szCs w:val="20"/>
        </w:rPr>
        <w:t>нів:</w:t>
      </w:r>
      <w:r w:rsidR="00CB6972">
        <w:rPr>
          <w:sz w:val="20"/>
          <w:szCs w:val="20"/>
        </w:rPr>
        <w:t xml:space="preserve"> </w:t>
      </w:r>
      <w:r>
        <w:rPr>
          <w:sz w:val="20"/>
          <w:szCs w:val="20"/>
        </w:rPr>
        <w:t>якщо бюлетень для голосування складається з кількох аркушів , сторінки бюлетеня нумеруються; кожен аркуш бюлетеня підписується акціонером /представником акціонера, кожний бюлетень для голосування на Загальних зборах акціонерів засвідчується Головою реєстраційної комісії на кожній сторінці шляхом підписання в нижній частині аркуша у відведеному формою бюлетеня місці , під час реєстрації акціонерів для участі у Загальних зборах.</w:t>
      </w:r>
    </w:p>
    <w:p w:rsidR="00FA572B" w:rsidRPr="00FA572B" w:rsidRDefault="00FA572B" w:rsidP="001E5894">
      <w:pPr>
        <w:pStyle w:val="a3"/>
        <w:spacing w:before="0" w:beforeAutospacing="0" w:after="0" w:afterAutospacing="0"/>
        <w:jc w:val="both"/>
        <w:rPr>
          <w:sz w:val="16"/>
          <w:szCs w:val="16"/>
        </w:rPr>
      </w:pPr>
    </w:p>
    <w:p w:rsidR="00353E5B" w:rsidRDefault="00FA572B" w:rsidP="00353E5B">
      <w:pPr>
        <w:pStyle w:val="a3"/>
        <w:spacing w:before="0" w:beforeAutospacing="0" w:after="0" w:afterAutospacing="0"/>
        <w:jc w:val="both"/>
        <w:rPr>
          <w:rStyle w:val="a4"/>
          <w:b w:val="0"/>
          <w:sz w:val="20"/>
          <w:szCs w:val="20"/>
        </w:rPr>
      </w:pPr>
      <w:r>
        <w:rPr>
          <w:rStyle w:val="a4"/>
          <w:sz w:val="20"/>
          <w:szCs w:val="20"/>
        </w:rPr>
        <w:t>5</w:t>
      </w:r>
      <w:r w:rsidR="00775FE5">
        <w:rPr>
          <w:rStyle w:val="a4"/>
          <w:sz w:val="20"/>
          <w:szCs w:val="20"/>
        </w:rPr>
        <w:t>.Звіт директора за 2020 рік.</w:t>
      </w:r>
    </w:p>
    <w:p w:rsidR="00775FE5" w:rsidRPr="00353E5B" w:rsidRDefault="00353E5B" w:rsidP="00353E5B">
      <w:pPr>
        <w:pStyle w:val="a3"/>
        <w:spacing w:before="0" w:beforeAutospacing="0" w:after="0" w:afterAutospacing="0"/>
        <w:jc w:val="both"/>
        <w:rPr>
          <w:rStyle w:val="a4"/>
          <w:sz w:val="20"/>
          <w:szCs w:val="20"/>
        </w:rPr>
      </w:pPr>
      <w:r w:rsidRPr="00353E5B">
        <w:rPr>
          <w:rStyle w:val="a4"/>
          <w:b w:val="0"/>
          <w:sz w:val="20"/>
          <w:szCs w:val="20"/>
        </w:rPr>
        <w:t>Проект  рішення:</w:t>
      </w:r>
    </w:p>
    <w:p w:rsidR="00775FE5" w:rsidRDefault="00775FE5" w:rsidP="001E5894">
      <w:pPr>
        <w:pStyle w:val="a3"/>
        <w:spacing w:before="0" w:beforeAutospacing="0" w:after="0" w:afterAutospacing="0"/>
        <w:rPr>
          <w:rStyle w:val="a4"/>
          <w:b w:val="0"/>
          <w:sz w:val="16"/>
          <w:szCs w:val="16"/>
        </w:rPr>
      </w:pPr>
      <w:r>
        <w:rPr>
          <w:rStyle w:val="a4"/>
          <w:b w:val="0"/>
          <w:sz w:val="20"/>
          <w:szCs w:val="20"/>
        </w:rPr>
        <w:t>Затвердити звіт директора ПрАТ «Рівнеелеваторбуд»</w:t>
      </w:r>
      <w:r w:rsidR="00FF56BA">
        <w:rPr>
          <w:rStyle w:val="a4"/>
          <w:sz w:val="20"/>
          <w:szCs w:val="20"/>
        </w:rPr>
        <w:t xml:space="preserve"> </w:t>
      </w:r>
      <w:r w:rsidRPr="00775FE5">
        <w:rPr>
          <w:rStyle w:val="a4"/>
          <w:b w:val="0"/>
          <w:sz w:val="20"/>
          <w:szCs w:val="20"/>
        </w:rPr>
        <w:t>, що додається.</w:t>
      </w:r>
    </w:p>
    <w:p w:rsidR="00437B07" w:rsidRPr="00437B07" w:rsidRDefault="00437B07" w:rsidP="001E5894">
      <w:pPr>
        <w:pStyle w:val="a3"/>
        <w:spacing w:before="0" w:beforeAutospacing="0" w:after="0" w:afterAutospacing="0"/>
        <w:rPr>
          <w:rStyle w:val="a4"/>
          <w:b w:val="0"/>
          <w:sz w:val="16"/>
          <w:szCs w:val="16"/>
        </w:rPr>
      </w:pPr>
    </w:p>
    <w:p w:rsidR="001E5894" w:rsidRPr="003062A3" w:rsidRDefault="00FA572B" w:rsidP="003062A3">
      <w:pPr>
        <w:pStyle w:val="a3"/>
        <w:spacing w:before="0" w:beforeAutospacing="0" w:after="0" w:afterAutospacing="0"/>
        <w:jc w:val="both"/>
        <w:rPr>
          <w:bCs/>
          <w:sz w:val="20"/>
          <w:szCs w:val="20"/>
        </w:rPr>
      </w:pPr>
      <w:r>
        <w:rPr>
          <w:rStyle w:val="a4"/>
          <w:sz w:val="20"/>
          <w:szCs w:val="20"/>
        </w:rPr>
        <w:t>6</w:t>
      </w:r>
      <w:r w:rsidR="001E5894">
        <w:rPr>
          <w:rStyle w:val="a4"/>
          <w:sz w:val="20"/>
          <w:szCs w:val="20"/>
        </w:rPr>
        <w:t>.Звіт Наглядової Ради</w:t>
      </w:r>
      <w:r w:rsidR="00464FF7">
        <w:rPr>
          <w:rStyle w:val="a4"/>
          <w:sz w:val="20"/>
          <w:szCs w:val="20"/>
        </w:rPr>
        <w:t xml:space="preserve"> Товариства за 2020</w:t>
      </w:r>
      <w:r w:rsidR="00775FE5">
        <w:rPr>
          <w:rStyle w:val="a4"/>
          <w:sz w:val="20"/>
          <w:szCs w:val="20"/>
        </w:rPr>
        <w:t xml:space="preserve"> рік</w:t>
      </w:r>
      <w:r w:rsidR="00440108">
        <w:rPr>
          <w:rStyle w:val="a4"/>
          <w:sz w:val="20"/>
          <w:szCs w:val="20"/>
        </w:rPr>
        <w:t xml:space="preserve"> та прийняті рішення за наслідками його розгляду.</w:t>
      </w:r>
      <w:r w:rsidR="001E5894">
        <w:rPr>
          <w:rStyle w:val="a4"/>
          <w:sz w:val="20"/>
          <w:szCs w:val="20"/>
        </w:rPr>
        <w:t xml:space="preserve">         </w:t>
      </w:r>
      <w:r w:rsidR="001E5894">
        <w:rPr>
          <w:sz w:val="20"/>
          <w:szCs w:val="20"/>
        </w:rPr>
        <w:t xml:space="preserve">      </w:t>
      </w:r>
    </w:p>
    <w:p w:rsidR="00353E5B" w:rsidRPr="00353E5B" w:rsidRDefault="00353E5B" w:rsidP="00353E5B">
      <w:pPr>
        <w:pStyle w:val="a3"/>
        <w:spacing w:before="0" w:beforeAutospacing="0" w:after="0" w:afterAutospacing="0"/>
        <w:jc w:val="both"/>
        <w:rPr>
          <w:bCs/>
          <w:sz w:val="20"/>
          <w:szCs w:val="20"/>
        </w:rPr>
      </w:pPr>
      <w:r w:rsidRPr="00353E5B">
        <w:rPr>
          <w:rStyle w:val="a4"/>
          <w:b w:val="0"/>
          <w:sz w:val="20"/>
          <w:szCs w:val="20"/>
        </w:rPr>
        <w:t>Проект  рішення:</w:t>
      </w:r>
    </w:p>
    <w:p w:rsidR="00437B07" w:rsidRDefault="00440108" w:rsidP="00437B07">
      <w:pPr>
        <w:pStyle w:val="a3"/>
        <w:spacing w:before="0" w:beforeAutospacing="0" w:after="0" w:afterAutospacing="0"/>
        <w:rPr>
          <w:bCs/>
          <w:sz w:val="16"/>
          <w:szCs w:val="16"/>
        </w:rPr>
      </w:pPr>
      <w:r>
        <w:rPr>
          <w:sz w:val="20"/>
          <w:szCs w:val="20"/>
        </w:rPr>
        <w:t>1.</w:t>
      </w:r>
      <w:r w:rsidR="001E5894">
        <w:rPr>
          <w:sz w:val="20"/>
          <w:szCs w:val="20"/>
        </w:rPr>
        <w:t>Затвердити звіт На</w:t>
      </w:r>
      <w:r w:rsidR="00464FF7">
        <w:rPr>
          <w:sz w:val="20"/>
          <w:szCs w:val="20"/>
        </w:rPr>
        <w:t xml:space="preserve">глядової Ради </w:t>
      </w:r>
      <w:r w:rsidR="00775FE5">
        <w:rPr>
          <w:sz w:val="20"/>
          <w:szCs w:val="20"/>
        </w:rPr>
        <w:t xml:space="preserve"> </w:t>
      </w:r>
      <w:r w:rsidR="00775FE5">
        <w:rPr>
          <w:rStyle w:val="a4"/>
          <w:b w:val="0"/>
          <w:sz w:val="20"/>
          <w:szCs w:val="20"/>
        </w:rPr>
        <w:t>ПрАТ «Рівнеелеваторбуд»</w:t>
      </w:r>
      <w:r w:rsidR="00775FE5">
        <w:rPr>
          <w:rStyle w:val="a4"/>
          <w:sz w:val="20"/>
          <w:szCs w:val="20"/>
        </w:rPr>
        <w:t xml:space="preserve"> </w:t>
      </w:r>
      <w:r w:rsidR="00464FF7">
        <w:rPr>
          <w:sz w:val="20"/>
          <w:szCs w:val="20"/>
        </w:rPr>
        <w:t xml:space="preserve"> за 2020</w:t>
      </w:r>
      <w:r w:rsidR="00775FE5">
        <w:rPr>
          <w:sz w:val="20"/>
          <w:szCs w:val="20"/>
        </w:rPr>
        <w:t xml:space="preserve"> рік</w:t>
      </w:r>
      <w:r>
        <w:rPr>
          <w:sz w:val="20"/>
          <w:szCs w:val="20"/>
        </w:rPr>
        <w:t xml:space="preserve"> </w:t>
      </w:r>
      <w:r w:rsidR="00775FE5">
        <w:rPr>
          <w:sz w:val="20"/>
          <w:szCs w:val="20"/>
        </w:rPr>
        <w:t>, що додається.</w:t>
      </w:r>
    </w:p>
    <w:p w:rsidR="001E5894" w:rsidRDefault="003062A3" w:rsidP="00437B07">
      <w:pPr>
        <w:pStyle w:val="a3"/>
        <w:spacing w:before="0" w:beforeAutospacing="0" w:after="0" w:afterAutospacing="0"/>
        <w:rPr>
          <w:sz w:val="16"/>
          <w:szCs w:val="16"/>
        </w:rPr>
      </w:pPr>
      <w:r>
        <w:rPr>
          <w:sz w:val="20"/>
          <w:szCs w:val="20"/>
        </w:rPr>
        <w:t>2.Визнати роботу Наглядової ради  Товариства задовільною.</w:t>
      </w:r>
    </w:p>
    <w:p w:rsidR="00FA572B" w:rsidRPr="00FA572B" w:rsidRDefault="00FA572B" w:rsidP="00437B07">
      <w:pPr>
        <w:pStyle w:val="a3"/>
        <w:spacing w:before="0" w:beforeAutospacing="0" w:after="0" w:afterAutospacing="0"/>
        <w:rPr>
          <w:bCs/>
          <w:sz w:val="16"/>
          <w:szCs w:val="16"/>
        </w:rPr>
      </w:pPr>
    </w:p>
    <w:p w:rsidR="001E5894" w:rsidRDefault="00FA572B" w:rsidP="001E5894">
      <w:pPr>
        <w:pStyle w:val="a3"/>
        <w:spacing w:before="0" w:beforeAutospacing="0" w:after="0" w:afterAutospacing="0"/>
        <w:jc w:val="both"/>
        <w:rPr>
          <w:bCs/>
          <w:sz w:val="20"/>
          <w:szCs w:val="20"/>
        </w:rPr>
      </w:pPr>
      <w:r>
        <w:rPr>
          <w:rStyle w:val="a4"/>
          <w:sz w:val="20"/>
          <w:szCs w:val="20"/>
        </w:rPr>
        <w:t>7</w:t>
      </w:r>
      <w:r w:rsidR="001E5894">
        <w:rPr>
          <w:rStyle w:val="a4"/>
          <w:sz w:val="20"/>
          <w:szCs w:val="20"/>
        </w:rPr>
        <w:t>. Затвердження річного</w:t>
      </w:r>
      <w:r w:rsidR="00775FE5">
        <w:rPr>
          <w:rStyle w:val="a4"/>
          <w:sz w:val="20"/>
          <w:szCs w:val="20"/>
        </w:rPr>
        <w:t xml:space="preserve"> звіту </w:t>
      </w:r>
      <w:r w:rsidR="00464FF7">
        <w:rPr>
          <w:rStyle w:val="a4"/>
          <w:sz w:val="20"/>
          <w:szCs w:val="20"/>
        </w:rPr>
        <w:t xml:space="preserve"> Товариства за 2020</w:t>
      </w:r>
      <w:r w:rsidR="00440108">
        <w:rPr>
          <w:rStyle w:val="a4"/>
          <w:sz w:val="20"/>
          <w:szCs w:val="20"/>
        </w:rPr>
        <w:t xml:space="preserve"> рік. та прийняті рішення за наслідками його розгляду.</w:t>
      </w:r>
    </w:p>
    <w:p w:rsidR="00353E5B" w:rsidRPr="00353E5B" w:rsidRDefault="00353E5B" w:rsidP="001E5894">
      <w:pPr>
        <w:pStyle w:val="a3"/>
        <w:spacing w:before="0" w:beforeAutospacing="0" w:after="0" w:afterAutospacing="0"/>
        <w:jc w:val="both"/>
        <w:rPr>
          <w:bCs/>
          <w:sz w:val="20"/>
          <w:szCs w:val="20"/>
        </w:rPr>
      </w:pPr>
      <w:r w:rsidRPr="00353E5B">
        <w:rPr>
          <w:rStyle w:val="a4"/>
          <w:b w:val="0"/>
          <w:sz w:val="20"/>
          <w:szCs w:val="20"/>
        </w:rPr>
        <w:t>Проект  рішення:</w:t>
      </w:r>
    </w:p>
    <w:p w:rsidR="001E5894" w:rsidRDefault="001E5894" w:rsidP="001E5894">
      <w:pPr>
        <w:pStyle w:val="a3"/>
        <w:spacing w:before="0" w:beforeAutospacing="0" w:after="0" w:afterAutospacing="0"/>
        <w:jc w:val="both"/>
        <w:rPr>
          <w:sz w:val="20"/>
          <w:szCs w:val="20"/>
        </w:rPr>
      </w:pPr>
      <w:r>
        <w:rPr>
          <w:sz w:val="20"/>
          <w:szCs w:val="20"/>
        </w:rPr>
        <w:t>Затвердити річний звіт та фінанс</w:t>
      </w:r>
      <w:r w:rsidR="00464FF7">
        <w:rPr>
          <w:sz w:val="20"/>
          <w:szCs w:val="20"/>
        </w:rPr>
        <w:t xml:space="preserve">ову звітність </w:t>
      </w:r>
      <w:r w:rsidR="00775FE5">
        <w:rPr>
          <w:sz w:val="20"/>
          <w:szCs w:val="20"/>
        </w:rPr>
        <w:t xml:space="preserve"> </w:t>
      </w:r>
      <w:r w:rsidR="00775FE5">
        <w:rPr>
          <w:rStyle w:val="a4"/>
          <w:b w:val="0"/>
          <w:sz w:val="20"/>
          <w:szCs w:val="20"/>
        </w:rPr>
        <w:t>ПрАТ «Рівнеелеваторбуд»</w:t>
      </w:r>
      <w:r w:rsidR="00775FE5">
        <w:rPr>
          <w:rStyle w:val="a4"/>
          <w:sz w:val="20"/>
          <w:szCs w:val="20"/>
        </w:rPr>
        <w:t xml:space="preserve"> </w:t>
      </w:r>
      <w:r w:rsidR="00464FF7">
        <w:rPr>
          <w:sz w:val="20"/>
          <w:szCs w:val="20"/>
        </w:rPr>
        <w:t xml:space="preserve"> за 2020</w:t>
      </w:r>
      <w:r>
        <w:rPr>
          <w:sz w:val="20"/>
          <w:szCs w:val="20"/>
        </w:rPr>
        <w:t xml:space="preserve"> рік.</w:t>
      </w:r>
    </w:p>
    <w:p w:rsidR="001E5894" w:rsidRPr="00437B07" w:rsidRDefault="001E5894" w:rsidP="001E5894">
      <w:pPr>
        <w:pStyle w:val="a3"/>
        <w:spacing w:before="0" w:beforeAutospacing="0" w:after="0" w:afterAutospacing="0"/>
        <w:jc w:val="both"/>
        <w:rPr>
          <w:rStyle w:val="a4"/>
          <w:b w:val="0"/>
          <w:bCs w:val="0"/>
          <w:sz w:val="16"/>
          <w:szCs w:val="16"/>
        </w:rPr>
      </w:pPr>
    </w:p>
    <w:p w:rsidR="001E5894" w:rsidRDefault="00FA572B" w:rsidP="001E5894">
      <w:pPr>
        <w:pStyle w:val="a3"/>
        <w:spacing w:before="0" w:beforeAutospacing="0" w:after="0" w:afterAutospacing="0"/>
        <w:jc w:val="both"/>
      </w:pPr>
      <w:r>
        <w:rPr>
          <w:rStyle w:val="a4"/>
          <w:sz w:val="20"/>
          <w:szCs w:val="20"/>
        </w:rPr>
        <w:t>8</w:t>
      </w:r>
      <w:r w:rsidR="001E5894">
        <w:rPr>
          <w:rStyle w:val="a4"/>
          <w:sz w:val="20"/>
          <w:szCs w:val="20"/>
        </w:rPr>
        <w:t>. Розподіл прибутку Товариства (порядок покр</w:t>
      </w:r>
      <w:r w:rsidR="00464FF7">
        <w:rPr>
          <w:rStyle w:val="a4"/>
          <w:sz w:val="20"/>
          <w:szCs w:val="20"/>
        </w:rPr>
        <w:t>иття збитків) за підсумками 2020</w:t>
      </w:r>
      <w:r w:rsidR="001E5894">
        <w:rPr>
          <w:rStyle w:val="a4"/>
          <w:sz w:val="20"/>
          <w:szCs w:val="20"/>
        </w:rPr>
        <w:t xml:space="preserve"> року.</w:t>
      </w:r>
    </w:p>
    <w:p w:rsidR="00353E5B" w:rsidRPr="00353E5B" w:rsidRDefault="00353E5B" w:rsidP="00437B07">
      <w:pPr>
        <w:pStyle w:val="a3"/>
        <w:spacing w:before="0" w:beforeAutospacing="0" w:after="0" w:afterAutospacing="0"/>
        <w:jc w:val="both"/>
        <w:rPr>
          <w:bCs/>
          <w:sz w:val="20"/>
          <w:szCs w:val="20"/>
        </w:rPr>
      </w:pPr>
      <w:r w:rsidRPr="00353E5B">
        <w:rPr>
          <w:rStyle w:val="a4"/>
          <w:b w:val="0"/>
          <w:sz w:val="20"/>
          <w:szCs w:val="20"/>
        </w:rPr>
        <w:t>Проект  рішення:</w:t>
      </w:r>
    </w:p>
    <w:p w:rsidR="001E5894" w:rsidRDefault="001E5894" w:rsidP="00437B07">
      <w:pPr>
        <w:pStyle w:val="a3"/>
        <w:spacing w:before="0" w:beforeAutospacing="0" w:after="0" w:afterAutospacing="0"/>
        <w:jc w:val="both"/>
        <w:rPr>
          <w:sz w:val="16"/>
          <w:szCs w:val="16"/>
        </w:rPr>
      </w:pPr>
      <w:r>
        <w:rPr>
          <w:sz w:val="20"/>
          <w:szCs w:val="20"/>
        </w:rPr>
        <w:t>Прибуток, отриманий за підсумками діяльності Т</w:t>
      </w:r>
      <w:r w:rsidR="00775FE5">
        <w:rPr>
          <w:sz w:val="20"/>
          <w:szCs w:val="20"/>
        </w:rPr>
        <w:t>овариства за 2020</w:t>
      </w:r>
      <w:r>
        <w:rPr>
          <w:sz w:val="20"/>
          <w:szCs w:val="20"/>
        </w:rPr>
        <w:t xml:space="preserve"> рік направити на погашення збитків минулих років. Дивіденди не нараховувати і не виплачувати.</w:t>
      </w:r>
    </w:p>
    <w:p w:rsidR="00437B07" w:rsidRPr="00437B07" w:rsidRDefault="00437B07" w:rsidP="00437B07">
      <w:pPr>
        <w:pStyle w:val="a3"/>
        <w:spacing w:before="0" w:beforeAutospacing="0" w:after="0" w:afterAutospacing="0"/>
        <w:jc w:val="both"/>
        <w:rPr>
          <w:sz w:val="16"/>
          <w:szCs w:val="16"/>
        </w:rPr>
      </w:pPr>
    </w:p>
    <w:p w:rsidR="00A82AA5" w:rsidRDefault="00FA572B" w:rsidP="00A82AA5">
      <w:pPr>
        <w:pStyle w:val="a3"/>
        <w:spacing w:before="0" w:beforeAutospacing="0" w:after="0" w:afterAutospacing="0"/>
        <w:jc w:val="both"/>
        <w:rPr>
          <w:b/>
          <w:sz w:val="20"/>
          <w:szCs w:val="20"/>
        </w:rPr>
      </w:pPr>
      <w:r>
        <w:rPr>
          <w:b/>
          <w:sz w:val="20"/>
          <w:szCs w:val="20"/>
        </w:rPr>
        <w:t>9</w:t>
      </w:r>
      <w:r w:rsidR="00A82AA5">
        <w:rPr>
          <w:b/>
          <w:sz w:val="20"/>
          <w:szCs w:val="20"/>
        </w:rPr>
        <w:t>.Про внесення змін та доповнень до Статуту Товариства шляхом затвердження його в новій редакції.</w:t>
      </w:r>
    </w:p>
    <w:p w:rsidR="00353E5B" w:rsidRPr="00353E5B" w:rsidRDefault="00353E5B" w:rsidP="00A82AA5">
      <w:pPr>
        <w:pStyle w:val="a3"/>
        <w:spacing w:before="0" w:beforeAutospacing="0" w:after="0" w:afterAutospacing="0"/>
        <w:jc w:val="both"/>
        <w:rPr>
          <w:bCs/>
          <w:sz w:val="20"/>
          <w:szCs w:val="20"/>
        </w:rPr>
      </w:pPr>
      <w:r w:rsidRPr="00353E5B">
        <w:rPr>
          <w:rStyle w:val="a4"/>
          <w:b w:val="0"/>
          <w:sz w:val="20"/>
          <w:szCs w:val="20"/>
        </w:rPr>
        <w:t>Проект  рішення:</w:t>
      </w:r>
    </w:p>
    <w:p w:rsidR="00A82AA5" w:rsidRDefault="007650C8" w:rsidP="00A82AA5">
      <w:pPr>
        <w:pStyle w:val="a3"/>
        <w:spacing w:before="0" w:beforeAutospacing="0" w:after="0" w:afterAutospacing="0"/>
        <w:jc w:val="both"/>
        <w:rPr>
          <w:sz w:val="20"/>
          <w:szCs w:val="20"/>
        </w:rPr>
      </w:pPr>
      <w:r>
        <w:rPr>
          <w:sz w:val="20"/>
          <w:szCs w:val="20"/>
        </w:rPr>
        <w:t xml:space="preserve">   </w:t>
      </w:r>
      <w:r w:rsidR="00A82AA5">
        <w:rPr>
          <w:sz w:val="20"/>
          <w:szCs w:val="20"/>
        </w:rPr>
        <w:t>1.Внести зміни та доповнення до Статуту Товариства та затвердити Статут Товариства в новій редакції.</w:t>
      </w:r>
    </w:p>
    <w:p w:rsidR="00A82AA5" w:rsidRDefault="007650C8" w:rsidP="00A82AA5">
      <w:pPr>
        <w:pStyle w:val="a3"/>
        <w:spacing w:before="0" w:beforeAutospacing="0" w:after="0" w:afterAutospacing="0"/>
        <w:jc w:val="both"/>
        <w:rPr>
          <w:sz w:val="20"/>
          <w:szCs w:val="20"/>
        </w:rPr>
      </w:pPr>
      <w:r>
        <w:rPr>
          <w:sz w:val="20"/>
          <w:szCs w:val="20"/>
        </w:rPr>
        <w:t xml:space="preserve">   </w:t>
      </w:r>
      <w:r w:rsidR="00A82AA5">
        <w:rPr>
          <w:sz w:val="20"/>
          <w:szCs w:val="20"/>
        </w:rPr>
        <w:t>2.Упо</w:t>
      </w:r>
      <w:r w:rsidR="00CF3291">
        <w:rPr>
          <w:sz w:val="20"/>
          <w:szCs w:val="20"/>
        </w:rPr>
        <w:t>вноважити директора Товариства п</w:t>
      </w:r>
      <w:r w:rsidR="00A82AA5">
        <w:rPr>
          <w:sz w:val="20"/>
          <w:szCs w:val="20"/>
        </w:rPr>
        <w:t xml:space="preserve">ідписати Статут Товариства в новій редакції , затверджений цими </w:t>
      </w:r>
      <w:r w:rsidR="00353E5B">
        <w:rPr>
          <w:sz w:val="20"/>
          <w:szCs w:val="20"/>
        </w:rPr>
        <w:t xml:space="preserve"> Загальними</w:t>
      </w:r>
    </w:p>
    <w:p w:rsidR="00A82AA5" w:rsidRDefault="00A82AA5" w:rsidP="00A82AA5">
      <w:pPr>
        <w:pStyle w:val="a3"/>
        <w:spacing w:before="0" w:beforeAutospacing="0" w:after="0" w:afterAutospacing="0"/>
        <w:jc w:val="both"/>
        <w:rPr>
          <w:sz w:val="20"/>
          <w:szCs w:val="20"/>
        </w:rPr>
      </w:pPr>
      <w:r>
        <w:rPr>
          <w:sz w:val="20"/>
          <w:szCs w:val="20"/>
        </w:rPr>
        <w:t xml:space="preserve">   </w:t>
      </w:r>
      <w:r w:rsidR="00353E5B">
        <w:rPr>
          <w:sz w:val="20"/>
          <w:szCs w:val="20"/>
        </w:rPr>
        <w:t xml:space="preserve">   </w:t>
      </w:r>
      <w:r>
        <w:rPr>
          <w:sz w:val="20"/>
          <w:szCs w:val="20"/>
        </w:rPr>
        <w:t>зборами Товариства.</w:t>
      </w:r>
    </w:p>
    <w:p w:rsidR="00A82AA5" w:rsidRDefault="007650C8" w:rsidP="00A82AA5">
      <w:pPr>
        <w:pStyle w:val="a3"/>
        <w:spacing w:before="0" w:beforeAutospacing="0" w:after="0" w:afterAutospacing="0"/>
        <w:jc w:val="both"/>
        <w:rPr>
          <w:sz w:val="20"/>
          <w:szCs w:val="20"/>
        </w:rPr>
      </w:pPr>
      <w:r>
        <w:rPr>
          <w:sz w:val="20"/>
          <w:szCs w:val="20"/>
        </w:rPr>
        <w:t xml:space="preserve">   </w:t>
      </w:r>
      <w:r w:rsidR="00A82AA5">
        <w:rPr>
          <w:sz w:val="20"/>
          <w:szCs w:val="20"/>
        </w:rPr>
        <w:t xml:space="preserve">3.Доручити директору Товариства здійснити державну реєстрацію Статуту Товариства в новій редакції , </w:t>
      </w:r>
      <w:r w:rsidR="00353E5B">
        <w:rPr>
          <w:sz w:val="20"/>
          <w:szCs w:val="20"/>
        </w:rPr>
        <w:t>затвердженого</w:t>
      </w:r>
    </w:p>
    <w:p w:rsidR="00A82AA5" w:rsidRDefault="00A82AA5" w:rsidP="00A82AA5">
      <w:pPr>
        <w:pStyle w:val="a3"/>
        <w:spacing w:before="0" w:beforeAutospacing="0" w:after="0" w:afterAutospacing="0"/>
        <w:jc w:val="both"/>
        <w:rPr>
          <w:sz w:val="16"/>
          <w:szCs w:val="16"/>
        </w:rPr>
      </w:pPr>
      <w:r>
        <w:rPr>
          <w:sz w:val="20"/>
          <w:szCs w:val="20"/>
        </w:rPr>
        <w:t xml:space="preserve">   </w:t>
      </w:r>
      <w:r w:rsidR="007650C8">
        <w:rPr>
          <w:sz w:val="20"/>
          <w:szCs w:val="20"/>
        </w:rPr>
        <w:t xml:space="preserve">   </w:t>
      </w:r>
      <w:r w:rsidR="008D61E8">
        <w:rPr>
          <w:sz w:val="20"/>
          <w:szCs w:val="20"/>
        </w:rPr>
        <w:t>цими З</w:t>
      </w:r>
      <w:r>
        <w:rPr>
          <w:sz w:val="20"/>
          <w:szCs w:val="20"/>
        </w:rPr>
        <w:t>агальними зборами Товариства.</w:t>
      </w:r>
    </w:p>
    <w:p w:rsidR="008D61E8" w:rsidRPr="008D61E8" w:rsidRDefault="008D61E8" w:rsidP="00A82AA5">
      <w:pPr>
        <w:pStyle w:val="a3"/>
        <w:spacing w:before="0" w:beforeAutospacing="0" w:after="0" w:afterAutospacing="0"/>
        <w:jc w:val="both"/>
        <w:rPr>
          <w:sz w:val="16"/>
          <w:szCs w:val="16"/>
        </w:rPr>
      </w:pPr>
    </w:p>
    <w:p w:rsidR="00275C25" w:rsidRDefault="00275C25" w:rsidP="008D61E8">
      <w:pPr>
        <w:pStyle w:val="a3"/>
        <w:spacing w:before="0" w:beforeAutospacing="0" w:after="0" w:afterAutospacing="0"/>
        <w:jc w:val="both"/>
        <w:rPr>
          <w:b/>
          <w:sz w:val="20"/>
          <w:szCs w:val="20"/>
        </w:rPr>
      </w:pPr>
      <w:r>
        <w:rPr>
          <w:b/>
          <w:sz w:val="20"/>
          <w:szCs w:val="20"/>
        </w:rPr>
        <w:t>10.Про скасування внутрішніх Положень Товариства.</w:t>
      </w:r>
    </w:p>
    <w:p w:rsidR="00353E5B" w:rsidRPr="00353E5B" w:rsidRDefault="00353E5B" w:rsidP="00353E5B">
      <w:pPr>
        <w:pStyle w:val="a3"/>
        <w:spacing w:before="0" w:beforeAutospacing="0" w:after="0" w:afterAutospacing="0"/>
        <w:jc w:val="both"/>
        <w:rPr>
          <w:rStyle w:val="a4"/>
          <w:b w:val="0"/>
          <w:sz w:val="20"/>
          <w:szCs w:val="20"/>
        </w:rPr>
      </w:pPr>
      <w:r w:rsidRPr="00353E5B">
        <w:rPr>
          <w:rStyle w:val="a4"/>
          <w:b w:val="0"/>
          <w:sz w:val="20"/>
          <w:szCs w:val="20"/>
        </w:rPr>
        <w:t>Проект  рішення:</w:t>
      </w:r>
    </w:p>
    <w:p w:rsidR="00353E5B" w:rsidRDefault="00353E5B" w:rsidP="008D61E8">
      <w:pPr>
        <w:pStyle w:val="a3"/>
        <w:spacing w:before="0" w:beforeAutospacing="0" w:after="0" w:afterAutospacing="0"/>
        <w:jc w:val="both"/>
        <w:rPr>
          <w:sz w:val="20"/>
          <w:szCs w:val="20"/>
        </w:rPr>
      </w:pPr>
      <w:bookmarkStart w:id="0" w:name="_GoBack"/>
      <w:bookmarkEnd w:id="0"/>
    </w:p>
    <w:p w:rsidR="002E2996" w:rsidRDefault="00353E5B" w:rsidP="008D61E8">
      <w:pPr>
        <w:pStyle w:val="a3"/>
        <w:spacing w:before="0" w:beforeAutospacing="0" w:after="0" w:afterAutospacing="0"/>
        <w:jc w:val="both"/>
        <w:rPr>
          <w:sz w:val="20"/>
          <w:szCs w:val="20"/>
        </w:rPr>
      </w:pPr>
      <w:r>
        <w:rPr>
          <w:sz w:val="20"/>
          <w:szCs w:val="20"/>
        </w:rPr>
        <w:lastRenderedPageBreak/>
        <w:t>Скасува</w:t>
      </w:r>
      <w:r w:rsidR="00275C25">
        <w:rPr>
          <w:sz w:val="20"/>
          <w:szCs w:val="20"/>
        </w:rPr>
        <w:t xml:space="preserve">ти </w:t>
      </w:r>
      <w:r>
        <w:rPr>
          <w:sz w:val="20"/>
          <w:szCs w:val="20"/>
        </w:rPr>
        <w:t xml:space="preserve"> </w:t>
      </w:r>
      <w:r w:rsidR="00275C25">
        <w:rPr>
          <w:sz w:val="20"/>
          <w:szCs w:val="20"/>
        </w:rPr>
        <w:t>внутрішні</w:t>
      </w:r>
      <w:r>
        <w:rPr>
          <w:sz w:val="20"/>
          <w:szCs w:val="20"/>
        </w:rPr>
        <w:t xml:space="preserve"> </w:t>
      </w:r>
      <w:r w:rsidR="00275C25">
        <w:rPr>
          <w:sz w:val="20"/>
          <w:szCs w:val="20"/>
        </w:rPr>
        <w:t xml:space="preserve"> Положення Товариства:</w:t>
      </w:r>
      <w:r>
        <w:rPr>
          <w:sz w:val="20"/>
          <w:szCs w:val="20"/>
        </w:rPr>
        <w:t xml:space="preserve"> </w:t>
      </w:r>
      <w:r w:rsidR="002E2996">
        <w:rPr>
          <w:sz w:val="20"/>
          <w:szCs w:val="20"/>
        </w:rPr>
        <w:t>Регламент Загальних зборі</w:t>
      </w:r>
      <w:r w:rsidR="00363FB6">
        <w:rPr>
          <w:sz w:val="20"/>
          <w:szCs w:val="20"/>
        </w:rPr>
        <w:t>в ;</w:t>
      </w:r>
      <w:r>
        <w:rPr>
          <w:sz w:val="20"/>
          <w:szCs w:val="20"/>
        </w:rPr>
        <w:t xml:space="preserve"> Положення про Правління </w:t>
      </w:r>
      <w:r w:rsidR="002E2996">
        <w:rPr>
          <w:sz w:val="20"/>
          <w:szCs w:val="20"/>
        </w:rPr>
        <w:t>,</w:t>
      </w:r>
      <w:r>
        <w:rPr>
          <w:sz w:val="20"/>
          <w:szCs w:val="20"/>
        </w:rPr>
        <w:t xml:space="preserve"> </w:t>
      </w:r>
      <w:r w:rsidR="002E2996">
        <w:rPr>
          <w:sz w:val="20"/>
          <w:szCs w:val="20"/>
        </w:rPr>
        <w:t>Положення</w:t>
      </w:r>
      <w:r>
        <w:rPr>
          <w:sz w:val="20"/>
          <w:szCs w:val="20"/>
        </w:rPr>
        <w:t xml:space="preserve">   про</w:t>
      </w:r>
    </w:p>
    <w:p w:rsidR="00275C25" w:rsidRPr="00275C25" w:rsidRDefault="00353E5B" w:rsidP="008D61E8">
      <w:pPr>
        <w:pStyle w:val="a3"/>
        <w:spacing w:before="0" w:beforeAutospacing="0" w:after="0" w:afterAutospacing="0"/>
        <w:jc w:val="both"/>
        <w:rPr>
          <w:sz w:val="20"/>
          <w:szCs w:val="20"/>
        </w:rPr>
      </w:pPr>
      <w:r>
        <w:rPr>
          <w:sz w:val="20"/>
          <w:szCs w:val="20"/>
        </w:rPr>
        <w:t>Ревізійну комісію</w:t>
      </w:r>
      <w:r w:rsidR="00363FB6">
        <w:rPr>
          <w:sz w:val="20"/>
          <w:szCs w:val="20"/>
        </w:rPr>
        <w:t>;</w:t>
      </w:r>
      <w:r>
        <w:rPr>
          <w:sz w:val="20"/>
          <w:szCs w:val="20"/>
        </w:rPr>
        <w:t xml:space="preserve"> </w:t>
      </w:r>
      <w:r w:rsidR="002E2996">
        <w:rPr>
          <w:sz w:val="20"/>
          <w:szCs w:val="20"/>
        </w:rPr>
        <w:t>Положення про створення , реорганізацію і лікв</w:t>
      </w:r>
      <w:r>
        <w:rPr>
          <w:sz w:val="20"/>
          <w:szCs w:val="20"/>
        </w:rPr>
        <w:t xml:space="preserve">ідацію дочірніх підприємств </w:t>
      </w:r>
      <w:r w:rsidR="00363FB6">
        <w:rPr>
          <w:sz w:val="20"/>
          <w:szCs w:val="20"/>
        </w:rPr>
        <w:t>;</w:t>
      </w:r>
      <w:r w:rsidR="002E2996">
        <w:rPr>
          <w:sz w:val="20"/>
          <w:szCs w:val="20"/>
        </w:rPr>
        <w:t xml:space="preserve"> По</w:t>
      </w:r>
      <w:r w:rsidR="00363FB6">
        <w:rPr>
          <w:sz w:val="20"/>
          <w:szCs w:val="20"/>
        </w:rPr>
        <w:t>ложення про  порядок створення ,</w:t>
      </w:r>
      <w:r w:rsidR="002E2996">
        <w:rPr>
          <w:sz w:val="20"/>
          <w:szCs w:val="20"/>
        </w:rPr>
        <w:t xml:space="preserve"> реорганізацію і ліквідацію філій і представництв </w:t>
      </w:r>
      <w:r w:rsidR="00363FB6">
        <w:rPr>
          <w:sz w:val="20"/>
          <w:szCs w:val="20"/>
        </w:rPr>
        <w:t>;</w:t>
      </w:r>
      <w:r>
        <w:rPr>
          <w:sz w:val="20"/>
          <w:szCs w:val="20"/>
        </w:rPr>
        <w:t xml:space="preserve"> </w:t>
      </w:r>
      <w:r w:rsidR="002E2996">
        <w:rPr>
          <w:sz w:val="20"/>
          <w:szCs w:val="20"/>
        </w:rPr>
        <w:t>Положення про порядок збільшення  /</w:t>
      </w:r>
      <w:r>
        <w:rPr>
          <w:sz w:val="20"/>
          <w:szCs w:val="20"/>
        </w:rPr>
        <w:t xml:space="preserve">зменшення/ Статутного фонду </w:t>
      </w:r>
      <w:r w:rsidR="00363FB6">
        <w:rPr>
          <w:sz w:val="20"/>
          <w:szCs w:val="20"/>
        </w:rPr>
        <w:t>;</w:t>
      </w:r>
      <w:r w:rsidR="00FC6998">
        <w:rPr>
          <w:sz w:val="20"/>
          <w:szCs w:val="20"/>
        </w:rPr>
        <w:t xml:space="preserve"> </w:t>
      </w:r>
      <w:r w:rsidR="002E2996">
        <w:rPr>
          <w:sz w:val="20"/>
          <w:szCs w:val="20"/>
        </w:rPr>
        <w:t>Положення про</w:t>
      </w:r>
      <w:r>
        <w:rPr>
          <w:sz w:val="20"/>
          <w:szCs w:val="20"/>
        </w:rPr>
        <w:t xml:space="preserve"> порядок розподілу прибутку </w:t>
      </w:r>
      <w:r w:rsidR="00363FB6">
        <w:rPr>
          <w:sz w:val="20"/>
          <w:szCs w:val="20"/>
        </w:rPr>
        <w:t>;</w:t>
      </w:r>
      <w:r>
        <w:rPr>
          <w:sz w:val="20"/>
          <w:szCs w:val="20"/>
        </w:rPr>
        <w:t xml:space="preserve"> Положення про фонди</w:t>
      </w:r>
      <w:r w:rsidR="00363FB6">
        <w:rPr>
          <w:sz w:val="20"/>
          <w:szCs w:val="20"/>
        </w:rPr>
        <w:t>;</w:t>
      </w:r>
      <w:r w:rsidR="002E2996">
        <w:rPr>
          <w:sz w:val="20"/>
          <w:szCs w:val="20"/>
        </w:rPr>
        <w:t xml:space="preserve"> Положення </w:t>
      </w:r>
      <w:r>
        <w:rPr>
          <w:sz w:val="20"/>
          <w:szCs w:val="20"/>
        </w:rPr>
        <w:t xml:space="preserve">про організацію звітності </w:t>
      </w:r>
      <w:r w:rsidR="00363FB6">
        <w:rPr>
          <w:sz w:val="20"/>
          <w:szCs w:val="20"/>
        </w:rPr>
        <w:t xml:space="preserve">; </w:t>
      </w:r>
      <w:r>
        <w:rPr>
          <w:sz w:val="20"/>
          <w:szCs w:val="20"/>
        </w:rPr>
        <w:t xml:space="preserve"> </w:t>
      </w:r>
      <w:r w:rsidR="002E2996">
        <w:rPr>
          <w:sz w:val="20"/>
          <w:szCs w:val="20"/>
        </w:rPr>
        <w:t>Положення про відп</w:t>
      </w:r>
      <w:r>
        <w:rPr>
          <w:sz w:val="20"/>
          <w:szCs w:val="20"/>
        </w:rPr>
        <w:t xml:space="preserve">овідальність посадових осіб </w:t>
      </w:r>
      <w:r w:rsidR="00363FB6">
        <w:rPr>
          <w:sz w:val="20"/>
          <w:szCs w:val="20"/>
        </w:rPr>
        <w:t>;</w:t>
      </w:r>
      <w:r w:rsidR="002E2996">
        <w:rPr>
          <w:sz w:val="20"/>
          <w:szCs w:val="20"/>
        </w:rPr>
        <w:t xml:space="preserve"> Положення  пр</w:t>
      </w:r>
      <w:r w:rsidR="00363FB6">
        <w:rPr>
          <w:sz w:val="20"/>
          <w:szCs w:val="20"/>
        </w:rPr>
        <w:t>о подання і розгляд заяв;</w:t>
      </w:r>
      <w:r w:rsidR="002E2996">
        <w:rPr>
          <w:sz w:val="20"/>
          <w:szCs w:val="20"/>
        </w:rPr>
        <w:t xml:space="preserve"> Положення про</w:t>
      </w:r>
      <w:r>
        <w:rPr>
          <w:sz w:val="20"/>
          <w:szCs w:val="20"/>
        </w:rPr>
        <w:t xml:space="preserve"> ознайомлення акціонерів з інфо</w:t>
      </w:r>
      <w:r w:rsidR="002E2996">
        <w:rPr>
          <w:sz w:val="20"/>
          <w:szCs w:val="20"/>
        </w:rPr>
        <w:t>рмацією</w:t>
      </w:r>
      <w:r>
        <w:rPr>
          <w:sz w:val="20"/>
          <w:szCs w:val="20"/>
        </w:rPr>
        <w:t xml:space="preserve"> </w:t>
      </w:r>
      <w:r w:rsidR="00363FB6">
        <w:rPr>
          <w:sz w:val="20"/>
          <w:szCs w:val="20"/>
        </w:rPr>
        <w:t>;</w:t>
      </w:r>
      <w:r w:rsidR="002E2996">
        <w:rPr>
          <w:sz w:val="20"/>
          <w:szCs w:val="20"/>
        </w:rPr>
        <w:t xml:space="preserve"> Положення про порядок оформл</w:t>
      </w:r>
      <w:r w:rsidR="00363FB6">
        <w:rPr>
          <w:sz w:val="20"/>
          <w:szCs w:val="20"/>
        </w:rPr>
        <w:t>ення і реєстрацію довіреностей ;</w:t>
      </w:r>
      <w:r w:rsidR="002E2996">
        <w:rPr>
          <w:sz w:val="20"/>
          <w:szCs w:val="20"/>
        </w:rPr>
        <w:t xml:space="preserve"> Положення про порядок нарахування і виплати дивіден</w:t>
      </w:r>
      <w:r w:rsidR="002452EA">
        <w:rPr>
          <w:sz w:val="20"/>
          <w:szCs w:val="20"/>
        </w:rPr>
        <w:t>дів.</w:t>
      </w:r>
    </w:p>
    <w:p w:rsidR="00353E5B" w:rsidRPr="00363FB6" w:rsidRDefault="00353E5B" w:rsidP="008D61E8">
      <w:pPr>
        <w:pStyle w:val="a3"/>
        <w:spacing w:before="0" w:beforeAutospacing="0" w:after="0" w:afterAutospacing="0"/>
        <w:jc w:val="both"/>
        <w:rPr>
          <w:b/>
          <w:sz w:val="16"/>
          <w:szCs w:val="16"/>
        </w:rPr>
      </w:pPr>
    </w:p>
    <w:p w:rsidR="002452EA" w:rsidRDefault="002452EA" w:rsidP="008D61E8">
      <w:pPr>
        <w:pStyle w:val="a3"/>
        <w:spacing w:before="0" w:beforeAutospacing="0" w:after="0" w:afterAutospacing="0"/>
        <w:jc w:val="both"/>
        <w:rPr>
          <w:b/>
          <w:sz w:val="20"/>
          <w:szCs w:val="20"/>
        </w:rPr>
      </w:pPr>
      <w:r>
        <w:rPr>
          <w:b/>
          <w:sz w:val="20"/>
          <w:szCs w:val="20"/>
        </w:rPr>
        <w:t>11.Про внесення змін</w:t>
      </w:r>
      <w:r w:rsidR="00553505">
        <w:rPr>
          <w:b/>
          <w:sz w:val="20"/>
          <w:szCs w:val="20"/>
        </w:rPr>
        <w:t xml:space="preserve"> </w:t>
      </w:r>
      <w:r>
        <w:rPr>
          <w:b/>
          <w:sz w:val="20"/>
          <w:szCs w:val="20"/>
        </w:rPr>
        <w:t>до Положення про Наглядову раду Приватного акціонерного товариства «Рівнеелеваторбуд».</w:t>
      </w:r>
    </w:p>
    <w:p w:rsidR="00353E5B" w:rsidRPr="00353E5B" w:rsidRDefault="00353E5B" w:rsidP="00353E5B">
      <w:pPr>
        <w:pStyle w:val="a3"/>
        <w:spacing w:before="0" w:beforeAutospacing="0" w:after="0" w:afterAutospacing="0"/>
        <w:jc w:val="both"/>
        <w:rPr>
          <w:rStyle w:val="a4"/>
          <w:b w:val="0"/>
          <w:sz w:val="20"/>
          <w:szCs w:val="20"/>
        </w:rPr>
      </w:pPr>
      <w:r w:rsidRPr="00353E5B">
        <w:rPr>
          <w:rStyle w:val="a4"/>
          <w:b w:val="0"/>
          <w:sz w:val="20"/>
          <w:szCs w:val="20"/>
        </w:rPr>
        <w:t>Проект  рішення:</w:t>
      </w:r>
    </w:p>
    <w:p w:rsidR="002452EA" w:rsidRDefault="00353E5B" w:rsidP="008D61E8">
      <w:pPr>
        <w:pStyle w:val="a3"/>
        <w:spacing w:before="0" w:beforeAutospacing="0" w:after="0" w:afterAutospacing="0"/>
        <w:jc w:val="both"/>
        <w:rPr>
          <w:sz w:val="20"/>
          <w:szCs w:val="20"/>
        </w:rPr>
      </w:pPr>
      <w:r>
        <w:rPr>
          <w:sz w:val="20"/>
          <w:szCs w:val="20"/>
        </w:rPr>
        <w:t xml:space="preserve">     </w:t>
      </w:r>
      <w:r w:rsidR="002452EA">
        <w:rPr>
          <w:sz w:val="20"/>
          <w:szCs w:val="20"/>
        </w:rPr>
        <w:t xml:space="preserve">1.Затвердити зміни до Положення про Наглядову раду Приватного акціонерного товариства «Рівнеелеваторбуд» ,  </w:t>
      </w:r>
    </w:p>
    <w:p w:rsidR="002452EA" w:rsidRDefault="00553505" w:rsidP="008D61E8">
      <w:pPr>
        <w:pStyle w:val="a3"/>
        <w:spacing w:before="0" w:beforeAutospacing="0" w:after="0" w:afterAutospacing="0"/>
        <w:jc w:val="both"/>
        <w:rPr>
          <w:sz w:val="20"/>
          <w:szCs w:val="20"/>
        </w:rPr>
      </w:pPr>
      <w:r>
        <w:rPr>
          <w:sz w:val="20"/>
          <w:szCs w:val="20"/>
        </w:rPr>
        <w:t xml:space="preserve">        в</w:t>
      </w:r>
      <w:r w:rsidR="002452EA">
        <w:rPr>
          <w:sz w:val="20"/>
          <w:szCs w:val="20"/>
        </w:rPr>
        <w:t>иклавши його у новій редакції , що додається.</w:t>
      </w:r>
    </w:p>
    <w:p w:rsidR="00553505" w:rsidRDefault="002452EA" w:rsidP="008D61E8">
      <w:pPr>
        <w:pStyle w:val="a3"/>
        <w:spacing w:before="0" w:beforeAutospacing="0" w:after="0" w:afterAutospacing="0"/>
        <w:jc w:val="both"/>
        <w:rPr>
          <w:sz w:val="20"/>
          <w:szCs w:val="20"/>
        </w:rPr>
      </w:pPr>
      <w:r>
        <w:rPr>
          <w:sz w:val="20"/>
          <w:szCs w:val="20"/>
        </w:rPr>
        <w:t xml:space="preserve">     2.Доручити Голові та Секретарю річних  Загальних зборів акціонерів ПрАТ «Рівнеелеваторбуд» підписати нову </w:t>
      </w:r>
    </w:p>
    <w:p w:rsidR="002452EA" w:rsidRDefault="00553505" w:rsidP="008D61E8">
      <w:pPr>
        <w:pStyle w:val="a3"/>
        <w:spacing w:before="0" w:beforeAutospacing="0" w:after="0" w:afterAutospacing="0"/>
        <w:jc w:val="both"/>
        <w:rPr>
          <w:sz w:val="20"/>
          <w:szCs w:val="20"/>
        </w:rPr>
      </w:pPr>
      <w:r>
        <w:rPr>
          <w:sz w:val="20"/>
          <w:szCs w:val="20"/>
        </w:rPr>
        <w:t xml:space="preserve">        </w:t>
      </w:r>
      <w:r w:rsidR="002452EA">
        <w:rPr>
          <w:sz w:val="20"/>
          <w:szCs w:val="20"/>
        </w:rPr>
        <w:t>редакцію  Положення про Наглядову раду Приватного акціонерного товариства «Рівнеелеватобуд».</w:t>
      </w:r>
    </w:p>
    <w:p w:rsidR="002452EA" w:rsidRPr="00363FB6" w:rsidRDefault="002452EA" w:rsidP="008D61E8">
      <w:pPr>
        <w:pStyle w:val="a3"/>
        <w:spacing w:before="0" w:beforeAutospacing="0" w:after="0" w:afterAutospacing="0"/>
        <w:jc w:val="both"/>
        <w:rPr>
          <w:sz w:val="16"/>
          <w:szCs w:val="16"/>
        </w:rPr>
      </w:pPr>
      <w:r>
        <w:rPr>
          <w:sz w:val="20"/>
          <w:szCs w:val="20"/>
        </w:rPr>
        <w:t xml:space="preserve">  </w:t>
      </w:r>
    </w:p>
    <w:p w:rsidR="001E5894" w:rsidRDefault="00553505" w:rsidP="008D61E8">
      <w:pPr>
        <w:pStyle w:val="a3"/>
        <w:spacing w:before="0" w:beforeAutospacing="0" w:after="0" w:afterAutospacing="0"/>
        <w:jc w:val="both"/>
        <w:rPr>
          <w:b/>
          <w:sz w:val="20"/>
          <w:szCs w:val="20"/>
        </w:rPr>
      </w:pPr>
      <w:r>
        <w:rPr>
          <w:b/>
          <w:sz w:val="20"/>
          <w:szCs w:val="20"/>
        </w:rPr>
        <w:t>12</w:t>
      </w:r>
      <w:r w:rsidR="001E5894">
        <w:rPr>
          <w:b/>
          <w:sz w:val="20"/>
          <w:szCs w:val="20"/>
        </w:rPr>
        <w:t xml:space="preserve">.Про </w:t>
      </w:r>
      <w:r w:rsidR="00A82AA5">
        <w:rPr>
          <w:b/>
          <w:sz w:val="20"/>
          <w:szCs w:val="20"/>
        </w:rPr>
        <w:t xml:space="preserve"> попереднє надання згоди директору Товариства на вчинення  значних</w:t>
      </w:r>
      <w:r w:rsidR="001E5894">
        <w:rPr>
          <w:b/>
          <w:sz w:val="20"/>
          <w:szCs w:val="20"/>
        </w:rPr>
        <w:t xml:space="preserve"> правочинів.</w:t>
      </w:r>
    </w:p>
    <w:p w:rsidR="00353E5B" w:rsidRPr="00353E5B" w:rsidRDefault="00353E5B" w:rsidP="00353E5B">
      <w:pPr>
        <w:pStyle w:val="a3"/>
        <w:spacing w:before="0" w:beforeAutospacing="0" w:after="0" w:afterAutospacing="0"/>
        <w:jc w:val="both"/>
        <w:rPr>
          <w:rStyle w:val="a4"/>
          <w:b w:val="0"/>
          <w:sz w:val="20"/>
          <w:szCs w:val="20"/>
        </w:rPr>
      </w:pPr>
      <w:r w:rsidRPr="00353E5B">
        <w:rPr>
          <w:rStyle w:val="a4"/>
          <w:b w:val="0"/>
          <w:sz w:val="20"/>
          <w:szCs w:val="20"/>
        </w:rPr>
        <w:t>Проект  рішення:</w:t>
      </w:r>
    </w:p>
    <w:p w:rsidR="00962270" w:rsidRDefault="00962270" w:rsidP="00440108">
      <w:pPr>
        <w:pStyle w:val="a3"/>
        <w:spacing w:before="0" w:beforeAutospacing="0" w:after="0" w:afterAutospacing="0"/>
        <w:jc w:val="both"/>
        <w:rPr>
          <w:sz w:val="20"/>
          <w:szCs w:val="20"/>
        </w:rPr>
      </w:pPr>
      <w:r w:rsidRPr="00962270">
        <w:rPr>
          <w:sz w:val="20"/>
          <w:szCs w:val="20"/>
        </w:rPr>
        <w:t>Надати</w:t>
      </w:r>
      <w:r>
        <w:rPr>
          <w:sz w:val="20"/>
          <w:szCs w:val="20"/>
        </w:rPr>
        <w:t xml:space="preserve"> попередню згоду на вчинення значних правочинів</w:t>
      </w:r>
      <w:r w:rsidR="00E44BC8">
        <w:rPr>
          <w:sz w:val="20"/>
          <w:szCs w:val="20"/>
        </w:rPr>
        <w:t xml:space="preserve"> ,що стосується господарської діяльності Товариства, укладання</w:t>
      </w:r>
      <w:r>
        <w:rPr>
          <w:sz w:val="20"/>
          <w:szCs w:val="20"/>
        </w:rPr>
        <w:t xml:space="preserve"> </w:t>
      </w:r>
      <w:r w:rsidR="00E44BC8">
        <w:rPr>
          <w:sz w:val="20"/>
          <w:szCs w:val="20"/>
        </w:rPr>
        <w:t xml:space="preserve">угод з відчуження , придбання (викупу) земельних ділянок , нерухомого та рухомого майна Товариства протягом не більше одного року </w:t>
      </w:r>
      <w:r>
        <w:rPr>
          <w:sz w:val="20"/>
          <w:szCs w:val="20"/>
        </w:rPr>
        <w:t>з дати прийняття даного</w:t>
      </w:r>
      <w:r w:rsidR="00542C2A">
        <w:rPr>
          <w:sz w:val="20"/>
          <w:szCs w:val="20"/>
        </w:rPr>
        <w:t xml:space="preserve"> </w:t>
      </w:r>
      <w:r w:rsidR="00E44BC8">
        <w:rPr>
          <w:sz w:val="20"/>
          <w:szCs w:val="20"/>
        </w:rPr>
        <w:t>рішення та надати повноваження директору Товариства на</w:t>
      </w:r>
      <w:r w:rsidR="007650C8">
        <w:rPr>
          <w:sz w:val="20"/>
          <w:szCs w:val="20"/>
        </w:rPr>
        <w:t xml:space="preserve"> </w:t>
      </w:r>
      <w:r w:rsidR="00E44BC8">
        <w:rPr>
          <w:sz w:val="20"/>
          <w:szCs w:val="20"/>
        </w:rPr>
        <w:t>п</w:t>
      </w:r>
      <w:r>
        <w:rPr>
          <w:sz w:val="20"/>
          <w:szCs w:val="20"/>
        </w:rPr>
        <w:t>ідпис</w:t>
      </w:r>
      <w:r w:rsidR="00E44BC8">
        <w:rPr>
          <w:sz w:val="20"/>
          <w:szCs w:val="20"/>
        </w:rPr>
        <w:t xml:space="preserve">ання відповідних правочинів </w:t>
      </w:r>
      <w:r>
        <w:rPr>
          <w:sz w:val="20"/>
          <w:szCs w:val="20"/>
        </w:rPr>
        <w:t xml:space="preserve"> гранична суку</w:t>
      </w:r>
      <w:r w:rsidR="00E44BC8">
        <w:rPr>
          <w:sz w:val="20"/>
          <w:szCs w:val="20"/>
        </w:rPr>
        <w:t>пна вартість яких не перевищує 5</w:t>
      </w:r>
      <w:r w:rsidR="00157553">
        <w:rPr>
          <w:sz w:val="20"/>
          <w:szCs w:val="20"/>
        </w:rPr>
        <w:t> </w:t>
      </w:r>
      <w:r w:rsidR="00E44BC8">
        <w:rPr>
          <w:sz w:val="20"/>
          <w:szCs w:val="20"/>
        </w:rPr>
        <w:t>000</w:t>
      </w:r>
      <w:r w:rsidR="00157553">
        <w:rPr>
          <w:sz w:val="20"/>
          <w:szCs w:val="20"/>
        </w:rPr>
        <w:t> 000,00 грн. (п</w:t>
      </w:r>
      <w:r w:rsidR="00157553" w:rsidRPr="00157553">
        <w:rPr>
          <w:sz w:val="20"/>
          <w:szCs w:val="20"/>
          <w:lang w:val="ru-RU"/>
        </w:rPr>
        <w:t>’</w:t>
      </w:r>
      <w:r w:rsidR="00157553">
        <w:rPr>
          <w:sz w:val="20"/>
          <w:szCs w:val="20"/>
        </w:rPr>
        <w:t>ять мільйонів гривень 00 копійок)</w:t>
      </w:r>
      <w:r w:rsidR="00E44BC8">
        <w:rPr>
          <w:sz w:val="20"/>
          <w:szCs w:val="20"/>
        </w:rPr>
        <w:t xml:space="preserve">. </w:t>
      </w:r>
    </w:p>
    <w:p w:rsidR="00542C2A" w:rsidRPr="00363FB6" w:rsidRDefault="00E44BC8" w:rsidP="00542C2A">
      <w:pPr>
        <w:pStyle w:val="a3"/>
        <w:spacing w:before="0" w:beforeAutospacing="0" w:after="0" w:afterAutospacing="0"/>
        <w:jc w:val="both"/>
        <w:rPr>
          <w:sz w:val="16"/>
          <w:szCs w:val="16"/>
        </w:rPr>
      </w:pPr>
      <w:r>
        <w:rPr>
          <w:sz w:val="20"/>
          <w:szCs w:val="20"/>
        </w:rPr>
        <w:t xml:space="preserve"> </w:t>
      </w:r>
    </w:p>
    <w:p w:rsidR="001E5894" w:rsidRPr="00440108" w:rsidRDefault="001E5894" w:rsidP="00542C2A">
      <w:pPr>
        <w:pStyle w:val="a3"/>
        <w:spacing w:before="0" w:beforeAutospacing="0" w:after="0" w:afterAutospacing="0"/>
        <w:jc w:val="both"/>
        <w:rPr>
          <w:color w:val="000000" w:themeColor="text1"/>
          <w:sz w:val="20"/>
          <w:szCs w:val="20"/>
        </w:rPr>
      </w:pPr>
      <w:r>
        <w:rPr>
          <w:sz w:val="20"/>
          <w:szCs w:val="20"/>
        </w:rPr>
        <w:t xml:space="preserve">Інформація з проектами рішень щодо кожного з питань, включених до проекту порядку денного, а також інша інформація, що передбачена законодавством розміщена на веб-сайті Товариства за адресою: </w:t>
      </w:r>
      <w:hyperlink r:id="rId7" w:history="1">
        <w:r w:rsidR="008774E7" w:rsidRPr="00440108">
          <w:rPr>
            <w:rStyle w:val="a7"/>
            <w:color w:val="000000" w:themeColor="text1"/>
            <w:sz w:val="20"/>
            <w:szCs w:val="20"/>
            <w:lang w:val="en-US"/>
          </w:rPr>
          <w:t>www</w:t>
        </w:r>
        <w:r w:rsidR="008774E7" w:rsidRPr="00440108">
          <w:rPr>
            <w:rStyle w:val="a7"/>
            <w:color w:val="000000" w:themeColor="text1"/>
            <w:sz w:val="20"/>
            <w:szCs w:val="20"/>
          </w:rPr>
          <w:t>.</w:t>
        </w:r>
        <w:r w:rsidR="008774E7" w:rsidRPr="00440108">
          <w:rPr>
            <w:rStyle w:val="a7"/>
            <w:color w:val="000000" w:themeColor="text1"/>
            <w:sz w:val="20"/>
            <w:szCs w:val="20"/>
            <w:lang w:val="en-US"/>
          </w:rPr>
          <w:t>elevatorbud</w:t>
        </w:r>
        <w:r w:rsidR="008774E7" w:rsidRPr="00440108">
          <w:rPr>
            <w:rStyle w:val="a7"/>
            <w:color w:val="000000" w:themeColor="text1"/>
            <w:sz w:val="20"/>
            <w:szCs w:val="20"/>
            <w:lang w:val="ru-RU"/>
          </w:rPr>
          <w:t>.</w:t>
        </w:r>
        <w:r w:rsidR="008774E7" w:rsidRPr="00440108">
          <w:rPr>
            <w:rStyle w:val="a7"/>
            <w:color w:val="000000" w:themeColor="text1"/>
            <w:sz w:val="20"/>
            <w:szCs w:val="20"/>
            <w:lang w:val="en-US"/>
          </w:rPr>
          <w:t>pat</w:t>
        </w:r>
        <w:r w:rsidR="008774E7" w:rsidRPr="00440108">
          <w:rPr>
            <w:rStyle w:val="a7"/>
            <w:color w:val="000000" w:themeColor="text1"/>
            <w:sz w:val="20"/>
            <w:szCs w:val="20"/>
            <w:lang w:val="ru-RU"/>
          </w:rPr>
          <w:t>.</w:t>
        </w:r>
        <w:r w:rsidR="008774E7" w:rsidRPr="00440108">
          <w:rPr>
            <w:rStyle w:val="a7"/>
            <w:color w:val="000000" w:themeColor="text1"/>
            <w:sz w:val="20"/>
            <w:szCs w:val="20"/>
            <w:lang w:val="en-US"/>
          </w:rPr>
          <w:t>ua</w:t>
        </w:r>
      </w:hyperlink>
      <w:r w:rsidR="00440108">
        <w:rPr>
          <w:color w:val="000000" w:themeColor="text1"/>
          <w:sz w:val="20"/>
          <w:szCs w:val="20"/>
        </w:rPr>
        <w:t xml:space="preserve"> .</w:t>
      </w:r>
      <w:r w:rsidR="008774E7" w:rsidRPr="00440108">
        <w:rPr>
          <w:color w:val="000000" w:themeColor="text1"/>
          <w:sz w:val="20"/>
          <w:szCs w:val="20"/>
        </w:rPr>
        <w:t xml:space="preserve"> </w:t>
      </w:r>
    </w:p>
    <w:p w:rsidR="00440108" w:rsidRPr="00363FB6" w:rsidRDefault="00440108" w:rsidP="00BC6C83">
      <w:pPr>
        <w:pStyle w:val="a3"/>
        <w:spacing w:before="0" w:beforeAutospacing="0" w:after="0" w:afterAutospacing="0"/>
        <w:jc w:val="both"/>
        <w:rPr>
          <w:sz w:val="16"/>
          <w:szCs w:val="16"/>
        </w:rPr>
      </w:pPr>
    </w:p>
    <w:p w:rsidR="00993E5A" w:rsidRDefault="001E5894" w:rsidP="00BC6C83">
      <w:pPr>
        <w:pStyle w:val="a3"/>
        <w:spacing w:before="0" w:beforeAutospacing="0" w:after="0" w:afterAutospacing="0"/>
        <w:jc w:val="both"/>
        <w:rPr>
          <w:sz w:val="20"/>
          <w:szCs w:val="20"/>
        </w:rPr>
      </w:pPr>
      <w:r>
        <w:rPr>
          <w:sz w:val="20"/>
          <w:szCs w:val="20"/>
        </w:rPr>
        <w:t>Від дати надіслання цього повідомлення про проведення Загальних зборів Товариства до дати проведення Загальних зборів Товариства</w:t>
      </w:r>
      <w:r w:rsidR="00993E5A">
        <w:rPr>
          <w:sz w:val="20"/>
          <w:szCs w:val="20"/>
        </w:rPr>
        <w:t xml:space="preserve"> </w:t>
      </w:r>
      <w:r>
        <w:rPr>
          <w:sz w:val="20"/>
          <w:szCs w:val="20"/>
        </w:rPr>
        <w:t>, в</w:t>
      </w:r>
      <w:r w:rsidR="00993E5A">
        <w:rPr>
          <w:sz w:val="20"/>
          <w:szCs w:val="20"/>
        </w:rPr>
        <w:t xml:space="preserve"> </w:t>
      </w:r>
      <w:r>
        <w:rPr>
          <w:sz w:val="20"/>
          <w:szCs w:val="20"/>
        </w:rPr>
        <w:t xml:space="preserve"> порядку </w:t>
      </w:r>
      <w:r w:rsidR="00993E5A">
        <w:rPr>
          <w:sz w:val="20"/>
          <w:szCs w:val="20"/>
        </w:rPr>
        <w:t xml:space="preserve"> </w:t>
      </w:r>
      <w:r>
        <w:rPr>
          <w:sz w:val="20"/>
          <w:szCs w:val="20"/>
        </w:rPr>
        <w:t>передбаченому</w:t>
      </w:r>
      <w:r w:rsidR="00993E5A">
        <w:rPr>
          <w:sz w:val="20"/>
          <w:szCs w:val="20"/>
        </w:rPr>
        <w:t xml:space="preserve"> </w:t>
      </w:r>
      <w:r>
        <w:rPr>
          <w:sz w:val="20"/>
          <w:szCs w:val="20"/>
        </w:rPr>
        <w:t xml:space="preserve"> статтею</w:t>
      </w:r>
      <w:r w:rsidR="00993E5A">
        <w:rPr>
          <w:sz w:val="20"/>
          <w:szCs w:val="20"/>
        </w:rPr>
        <w:t xml:space="preserve">  </w:t>
      </w:r>
      <w:r>
        <w:rPr>
          <w:sz w:val="20"/>
          <w:szCs w:val="20"/>
        </w:rPr>
        <w:t xml:space="preserve">36 </w:t>
      </w:r>
      <w:r w:rsidR="00993E5A">
        <w:rPr>
          <w:sz w:val="20"/>
          <w:szCs w:val="20"/>
        </w:rPr>
        <w:t xml:space="preserve"> </w:t>
      </w:r>
      <w:r>
        <w:rPr>
          <w:sz w:val="20"/>
          <w:szCs w:val="20"/>
        </w:rPr>
        <w:t>Закону України</w:t>
      </w:r>
      <w:r w:rsidR="00993E5A">
        <w:rPr>
          <w:sz w:val="20"/>
          <w:szCs w:val="20"/>
        </w:rPr>
        <w:t xml:space="preserve"> </w:t>
      </w:r>
      <w:r>
        <w:rPr>
          <w:sz w:val="20"/>
          <w:szCs w:val="20"/>
        </w:rPr>
        <w:t xml:space="preserve"> «Про акціонерні</w:t>
      </w:r>
      <w:r w:rsidR="00993E5A">
        <w:rPr>
          <w:sz w:val="20"/>
          <w:szCs w:val="20"/>
        </w:rPr>
        <w:t xml:space="preserve"> </w:t>
      </w:r>
      <w:r>
        <w:rPr>
          <w:sz w:val="20"/>
          <w:szCs w:val="20"/>
        </w:rPr>
        <w:t>товариства»</w:t>
      </w:r>
      <w:r w:rsidR="00993E5A">
        <w:rPr>
          <w:sz w:val="20"/>
          <w:szCs w:val="20"/>
        </w:rPr>
        <w:t xml:space="preserve"> </w:t>
      </w:r>
      <w:r>
        <w:rPr>
          <w:sz w:val="20"/>
          <w:szCs w:val="20"/>
        </w:rPr>
        <w:t>, акціонери</w:t>
      </w:r>
      <w:r w:rsidR="00993E5A">
        <w:rPr>
          <w:sz w:val="20"/>
          <w:szCs w:val="20"/>
        </w:rPr>
        <w:t xml:space="preserve"> </w:t>
      </w:r>
      <w:r>
        <w:rPr>
          <w:sz w:val="20"/>
          <w:szCs w:val="20"/>
        </w:rPr>
        <w:t xml:space="preserve"> мають </w:t>
      </w:r>
    </w:p>
    <w:p w:rsidR="00CB6972" w:rsidRDefault="001E5894" w:rsidP="00553505">
      <w:pPr>
        <w:pStyle w:val="a3"/>
        <w:spacing w:before="0" w:beforeAutospacing="0" w:after="0" w:afterAutospacing="0"/>
        <w:jc w:val="both"/>
        <w:rPr>
          <w:sz w:val="20"/>
          <w:szCs w:val="20"/>
        </w:rPr>
      </w:pPr>
      <w:r>
        <w:rPr>
          <w:sz w:val="20"/>
          <w:szCs w:val="20"/>
        </w:rPr>
        <w:t xml:space="preserve">можливість ознайомитися з документами, необхідними для прийняття рішень з питань порядку денного Загальних зборів </w:t>
      </w:r>
    </w:p>
    <w:p w:rsidR="00CB6972" w:rsidRPr="00363FB6" w:rsidRDefault="00CB6972" w:rsidP="00BC6C83">
      <w:pPr>
        <w:pStyle w:val="a3"/>
        <w:spacing w:before="0" w:beforeAutospacing="0" w:after="0" w:afterAutospacing="0"/>
        <w:jc w:val="both"/>
        <w:rPr>
          <w:sz w:val="16"/>
          <w:szCs w:val="16"/>
        </w:rPr>
      </w:pPr>
    </w:p>
    <w:p w:rsidR="00CF3291" w:rsidRDefault="001E5894" w:rsidP="00BC6C83">
      <w:pPr>
        <w:pStyle w:val="a3"/>
        <w:spacing w:before="0" w:beforeAutospacing="0" w:after="0" w:afterAutospacing="0"/>
        <w:jc w:val="both"/>
        <w:rPr>
          <w:sz w:val="16"/>
          <w:szCs w:val="16"/>
        </w:rPr>
      </w:pPr>
      <w:r>
        <w:rPr>
          <w:sz w:val="20"/>
          <w:szCs w:val="20"/>
        </w:rPr>
        <w:t>Товариства у приміщенні Товариства за адресою: 33009, Україна, Рівненська область, м. Рівне, вул. Біла, 35-А (в бухгалтерії підприємства, кімната №2), щоденно (крім субо</w:t>
      </w:r>
      <w:r w:rsidR="00362B8C">
        <w:rPr>
          <w:sz w:val="20"/>
          <w:szCs w:val="20"/>
        </w:rPr>
        <w:t>ти та неділі) з 10:00 год. до 17</w:t>
      </w:r>
      <w:r>
        <w:rPr>
          <w:sz w:val="20"/>
          <w:szCs w:val="20"/>
        </w:rPr>
        <w:t>:00 год. (обідня перерва з 12:00 год. до 13:00 год.), а в день проведення Загальних зборів Товариства - також у місці їх проведення. Відповідальною особою за порядок ознайомлення акціонерів із заз</w:t>
      </w:r>
      <w:r w:rsidR="00542C2A">
        <w:rPr>
          <w:sz w:val="20"/>
          <w:szCs w:val="20"/>
        </w:rPr>
        <w:t>наченими документами є директор ПрАТ «Рівнеелеваторбуд» Дідовець Олександр Вікторович. Довідки за телефоном (0362) 62-09-93</w:t>
      </w:r>
      <w:r>
        <w:rPr>
          <w:sz w:val="20"/>
          <w:szCs w:val="20"/>
        </w:rPr>
        <w:t>.</w:t>
      </w:r>
    </w:p>
    <w:p w:rsidR="00993E5A" w:rsidRPr="00363FB6" w:rsidRDefault="00993E5A" w:rsidP="00BC6C83">
      <w:pPr>
        <w:pStyle w:val="a3"/>
        <w:spacing w:before="0" w:beforeAutospacing="0" w:after="0" w:afterAutospacing="0"/>
        <w:jc w:val="both"/>
        <w:rPr>
          <w:sz w:val="16"/>
          <w:szCs w:val="16"/>
        </w:rPr>
      </w:pPr>
    </w:p>
    <w:p w:rsidR="007650C8" w:rsidRDefault="001E5894" w:rsidP="00BC6C83">
      <w:pPr>
        <w:pStyle w:val="a3"/>
        <w:spacing w:before="0" w:beforeAutospacing="0" w:after="0" w:afterAutospacing="0"/>
        <w:jc w:val="both"/>
        <w:rPr>
          <w:sz w:val="20"/>
          <w:szCs w:val="20"/>
        </w:rPr>
      </w:pPr>
      <w:r>
        <w:rPr>
          <w:sz w:val="20"/>
          <w:szCs w:val="20"/>
        </w:rPr>
        <w:t>Кожний акціонер має право</w:t>
      </w:r>
      <w:r w:rsidR="003062A3">
        <w:rPr>
          <w:sz w:val="20"/>
          <w:szCs w:val="20"/>
        </w:rPr>
        <w:t xml:space="preserve"> </w:t>
      </w:r>
      <w:r>
        <w:rPr>
          <w:sz w:val="20"/>
          <w:szCs w:val="20"/>
        </w:rPr>
        <w:t xml:space="preserve"> внести пропозиції</w:t>
      </w:r>
      <w:r w:rsidR="003062A3">
        <w:rPr>
          <w:sz w:val="20"/>
          <w:szCs w:val="20"/>
        </w:rPr>
        <w:t xml:space="preserve"> </w:t>
      </w:r>
      <w:r>
        <w:rPr>
          <w:sz w:val="20"/>
          <w:szCs w:val="20"/>
        </w:rPr>
        <w:t xml:space="preserve"> щодо питань, включених</w:t>
      </w:r>
      <w:r w:rsidR="003062A3">
        <w:rPr>
          <w:sz w:val="20"/>
          <w:szCs w:val="20"/>
        </w:rPr>
        <w:t xml:space="preserve"> </w:t>
      </w:r>
      <w:r>
        <w:rPr>
          <w:sz w:val="20"/>
          <w:szCs w:val="20"/>
        </w:rPr>
        <w:t xml:space="preserve"> до проекту порядку денного Загальних зборів </w:t>
      </w:r>
    </w:p>
    <w:p w:rsidR="00BC6C83" w:rsidRPr="00CF3291" w:rsidRDefault="001E5894" w:rsidP="00BC6C83">
      <w:pPr>
        <w:pStyle w:val="a3"/>
        <w:spacing w:before="0" w:beforeAutospacing="0" w:after="0" w:afterAutospacing="0"/>
        <w:jc w:val="both"/>
        <w:rPr>
          <w:sz w:val="20"/>
          <w:szCs w:val="20"/>
        </w:rPr>
      </w:pPr>
      <w:r>
        <w:rPr>
          <w:sz w:val="20"/>
          <w:szCs w:val="20"/>
        </w:rPr>
        <w:t>Товариства, а також щодо нових кандидатів до ск</w:t>
      </w:r>
      <w:r w:rsidR="00CF3291">
        <w:rPr>
          <w:sz w:val="20"/>
          <w:szCs w:val="20"/>
        </w:rPr>
        <w:t>ладу органів Т</w:t>
      </w:r>
      <w:r>
        <w:rPr>
          <w:sz w:val="20"/>
          <w:szCs w:val="20"/>
        </w:rPr>
        <w:t>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w:t>
      </w:r>
      <w:r w:rsidR="00CF3291">
        <w:rPr>
          <w:sz w:val="20"/>
          <w:szCs w:val="20"/>
        </w:rPr>
        <w:t>о кандидатів до складу органів Т</w:t>
      </w:r>
      <w:r>
        <w:rPr>
          <w:sz w:val="20"/>
          <w:szCs w:val="20"/>
        </w:rPr>
        <w:t>овариства - не пізніше ніж за сім днів до дати проведення</w:t>
      </w:r>
      <w:r w:rsidR="00CF3291">
        <w:rPr>
          <w:sz w:val="20"/>
          <w:szCs w:val="20"/>
        </w:rPr>
        <w:t xml:space="preserve"> </w:t>
      </w:r>
      <w:r>
        <w:rPr>
          <w:sz w:val="20"/>
          <w:szCs w:val="20"/>
        </w:rPr>
        <w:t>Загальних зборів Товариства.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У разі внесення змін до проекту порядку денного Загальних зборів Товариство не пізніше ніж за 10 днів до дати проведення Загальних зборів Товариства повідомляє акціонерів про такі зміни у порядку передбаченому Статутом Товариства.</w:t>
      </w:r>
    </w:p>
    <w:p w:rsidR="00BC6C83" w:rsidRPr="00363FB6" w:rsidRDefault="00BC6C83" w:rsidP="00BC6C83">
      <w:pPr>
        <w:pStyle w:val="a3"/>
        <w:spacing w:before="0" w:beforeAutospacing="0" w:after="0" w:afterAutospacing="0"/>
        <w:jc w:val="both"/>
        <w:rPr>
          <w:sz w:val="16"/>
          <w:szCs w:val="16"/>
        </w:rPr>
      </w:pPr>
    </w:p>
    <w:p w:rsidR="00BC6C83" w:rsidRDefault="001E5894" w:rsidP="00BC6C83">
      <w:pPr>
        <w:pStyle w:val="a3"/>
        <w:spacing w:before="0" w:beforeAutospacing="0" w:after="0" w:afterAutospacing="0"/>
        <w:jc w:val="both"/>
        <w:rPr>
          <w:sz w:val="16"/>
          <w:szCs w:val="16"/>
        </w:rPr>
      </w:pPr>
      <w:r>
        <w:rPr>
          <w:sz w:val="20"/>
          <w:szCs w:val="20"/>
        </w:rPr>
        <w:t>Для реєстрації та участі у Загальних зборах Товариства акціонер повинен мати при собі паспорт, а представник акціонера – паспорт та відповідну довіреність оформлену згідно з чинним законодавством України.</w:t>
      </w:r>
    </w:p>
    <w:p w:rsidR="00363FB6" w:rsidRDefault="001E5894" w:rsidP="00BC6C83">
      <w:pPr>
        <w:pStyle w:val="a3"/>
        <w:spacing w:before="0" w:beforeAutospacing="0" w:after="0" w:afterAutospacing="0"/>
        <w:jc w:val="both"/>
        <w:rPr>
          <w:sz w:val="20"/>
          <w:szCs w:val="20"/>
        </w:rPr>
      </w:pPr>
      <w:r>
        <w:rPr>
          <w:sz w:val="20"/>
          <w:szCs w:val="20"/>
        </w:rPr>
        <w:t xml:space="preserve">Довіреність на право участі та голосування на Загальних зборах Товариства,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Товариства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Товариства із зазначенням того, як і за яке (проти якого) рішення потрібно проголосувати. Під час голосування на Загальних зборах Товариства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Товариства на свій розсуд. Акціонер має право видати довіреність на право участі та голосування на Загальних зборах Товариства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на право участі та голосування на Загальних зборах Товариства не виключає право участі на цих Загальних зборах Товариства акціонера, який видав довіреність, замість свого представника. У разі, якщо для участі в Загальних зборах Товариства з'явилося декілька представників акціонера, реєструється той представник, довіреність якому видана пізніше. У разі, якщо акція перебуває у </w:t>
      </w:r>
      <w:r>
        <w:rPr>
          <w:sz w:val="20"/>
          <w:szCs w:val="20"/>
        </w:rPr>
        <w:lastRenderedPageBreak/>
        <w:t>спільній власності декількох осіб, повноваження щодо голосування на Загальних зборах Товариства здійснюється за їх згодою одним із співвласників або їх загальним представн</w:t>
      </w:r>
      <w:r w:rsidR="00553505">
        <w:rPr>
          <w:sz w:val="20"/>
          <w:szCs w:val="20"/>
        </w:rPr>
        <w:t>иком.</w:t>
      </w:r>
    </w:p>
    <w:p w:rsidR="00363FB6" w:rsidRDefault="00363FB6" w:rsidP="001E5894">
      <w:pPr>
        <w:pStyle w:val="a3"/>
        <w:spacing w:before="0" w:beforeAutospacing="0" w:after="0" w:afterAutospacing="0"/>
        <w:jc w:val="both"/>
        <w:rPr>
          <w:sz w:val="20"/>
          <w:szCs w:val="20"/>
        </w:rPr>
      </w:pPr>
    </w:p>
    <w:p w:rsidR="006E4215" w:rsidRDefault="001E5894" w:rsidP="001E5894">
      <w:pPr>
        <w:pStyle w:val="a3"/>
        <w:spacing w:before="0" w:beforeAutospacing="0" w:after="0" w:afterAutospacing="0"/>
        <w:jc w:val="both"/>
        <w:rPr>
          <w:sz w:val="20"/>
          <w:szCs w:val="20"/>
        </w:rPr>
      </w:pPr>
      <w:r>
        <w:rPr>
          <w:sz w:val="20"/>
          <w:szCs w:val="20"/>
        </w:rPr>
        <w:t>Загальна кількість акцій Товариства складає - 430365 шт., загальна кількість голосуючих акцій Товариства станом на дату складення</w:t>
      </w:r>
      <w:r w:rsidR="006E4215">
        <w:rPr>
          <w:sz w:val="20"/>
          <w:szCs w:val="20"/>
        </w:rPr>
        <w:t xml:space="preserve"> </w:t>
      </w:r>
      <w:r>
        <w:rPr>
          <w:sz w:val="20"/>
          <w:szCs w:val="20"/>
        </w:rPr>
        <w:t xml:space="preserve"> переліку</w:t>
      </w:r>
      <w:r w:rsidR="006E4215">
        <w:rPr>
          <w:sz w:val="20"/>
          <w:szCs w:val="20"/>
        </w:rPr>
        <w:t xml:space="preserve"> </w:t>
      </w:r>
      <w:r>
        <w:rPr>
          <w:sz w:val="20"/>
          <w:szCs w:val="20"/>
        </w:rPr>
        <w:t xml:space="preserve"> осіб</w:t>
      </w:r>
      <w:r w:rsidR="006E4215">
        <w:rPr>
          <w:sz w:val="20"/>
          <w:szCs w:val="20"/>
        </w:rPr>
        <w:t xml:space="preserve"> </w:t>
      </w:r>
      <w:r>
        <w:rPr>
          <w:sz w:val="20"/>
          <w:szCs w:val="20"/>
        </w:rPr>
        <w:t xml:space="preserve">, яким </w:t>
      </w:r>
      <w:r w:rsidR="006E4215">
        <w:rPr>
          <w:sz w:val="20"/>
          <w:szCs w:val="20"/>
        </w:rPr>
        <w:t xml:space="preserve"> </w:t>
      </w:r>
      <w:r>
        <w:rPr>
          <w:sz w:val="20"/>
          <w:szCs w:val="20"/>
        </w:rPr>
        <w:t xml:space="preserve">надсилається </w:t>
      </w:r>
      <w:r w:rsidR="006E4215">
        <w:rPr>
          <w:sz w:val="20"/>
          <w:szCs w:val="20"/>
        </w:rPr>
        <w:t xml:space="preserve"> </w:t>
      </w:r>
      <w:r>
        <w:rPr>
          <w:sz w:val="20"/>
          <w:szCs w:val="20"/>
        </w:rPr>
        <w:t>повідомлення</w:t>
      </w:r>
      <w:r w:rsidR="006E4215">
        <w:rPr>
          <w:sz w:val="20"/>
          <w:szCs w:val="20"/>
        </w:rPr>
        <w:t xml:space="preserve"> </w:t>
      </w:r>
      <w:r>
        <w:rPr>
          <w:sz w:val="20"/>
          <w:szCs w:val="20"/>
        </w:rPr>
        <w:t xml:space="preserve"> про</w:t>
      </w:r>
      <w:r w:rsidR="006E4215">
        <w:rPr>
          <w:sz w:val="20"/>
          <w:szCs w:val="20"/>
        </w:rPr>
        <w:t xml:space="preserve"> </w:t>
      </w:r>
      <w:r>
        <w:rPr>
          <w:sz w:val="20"/>
          <w:szCs w:val="20"/>
        </w:rPr>
        <w:t xml:space="preserve"> проведення </w:t>
      </w:r>
      <w:r w:rsidR="006E4215">
        <w:rPr>
          <w:sz w:val="20"/>
          <w:szCs w:val="20"/>
        </w:rPr>
        <w:t xml:space="preserve"> </w:t>
      </w:r>
      <w:r>
        <w:rPr>
          <w:sz w:val="20"/>
          <w:szCs w:val="20"/>
        </w:rPr>
        <w:t xml:space="preserve">Загальних </w:t>
      </w:r>
      <w:r w:rsidR="006E4215">
        <w:rPr>
          <w:sz w:val="20"/>
          <w:szCs w:val="20"/>
        </w:rPr>
        <w:t xml:space="preserve"> </w:t>
      </w:r>
      <w:r>
        <w:rPr>
          <w:sz w:val="20"/>
          <w:szCs w:val="20"/>
        </w:rPr>
        <w:t xml:space="preserve">зборів </w:t>
      </w:r>
      <w:r w:rsidR="006E4215">
        <w:rPr>
          <w:sz w:val="20"/>
          <w:szCs w:val="20"/>
        </w:rPr>
        <w:t xml:space="preserve"> </w:t>
      </w:r>
      <w:r>
        <w:rPr>
          <w:sz w:val="20"/>
          <w:szCs w:val="20"/>
        </w:rPr>
        <w:t xml:space="preserve">Товариства </w:t>
      </w:r>
      <w:r w:rsidR="006E4215">
        <w:rPr>
          <w:sz w:val="20"/>
          <w:szCs w:val="20"/>
        </w:rPr>
        <w:t xml:space="preserve"> </w:t>
      </w:r>
      <w:r>
        <w:rPr>
          <w:sz w:val="20"/>
          <w:szCs w:val="20"/>
        </w:rPr>
        <w:t>складає</w:t>
      </w:r>
      <w:r w:rsidR="006E4215">
        <w:rPr>
          <w:sz w:val="20"/>
          <w:szCs w:val="20"/>
        </w:rPr>
        <w:t xml:space="preserve"> </w:t>
      </w:r>
      <w:r>
        <w:rPr>
          <w:sz w:val="20"/>
          <w:szCs w:val="20"/>
        </w:rPr>
        <w:t xml:space="preserve"> </w:t>
      </w:r>
      <w:r w:rsidR="006E4215">
        <w:rPr>
          <w:sz w:val="20"/>
          <w:szCs w:val="20"/>
        </w:rPr>
        <w:t>–</w:t>
      </w:r>
      <w:r>
        <w:rPr>
          <w:sz w:val="20"/>
          <w:szCs w:val="20"/>
        </w:rPr>
        <w:t xml:space="preserve"> </w:t>
      </w:r>
    </w:p>
    <w:p w:rsidR="00437B07" w:rsidRPr="00363FB6" w:rsidRDefault="001E5894" w:rsidP="001E5894">
      <w:pPr>
        <w:pStyle w:val="a3"/>
        <w:spacing w:before="0" w:beforeAutospacing="0" w:after="0" w:afterAutospacing="0"/>
        <w:jc w:val="both"/>
        <w:rPr>
          <w:sz w:val="20"/>
          <w:szCs w:val="20"/>
        </w:rPr>
      </w:pPr>
      <w:r>
        <w:rPr>
          <w:sz w:val="20"/>
          <w:szCs w:val="20"/>
        </w:rPr>
        <w:t>366</w:t>
      </w:r>
      <w:r w:rsidR="006E4215">
        <w:rPr>
          <w:sz w:val="20"/>
          <w:szCs w:val="20"/>
        </w:rPr>
        <w:t xml:space="preserve"> </w:t>
      </w:r>
      <w:r>
        <w:rPr>
          <w:sz w:val="20"/>
          <w:szCs w:val="20"/>
        </w:rPr>
        <w:t>648 шт.</w:t>
      </w:r>
    </w:p>
    <w:p w:rsidR="00553505" w:rsidRDefault="00553505" w:rsidP="001E5894">
      <w:pPr>
        <w:pStyle w:val="a3"/>
        <w:spacing w:before="0" w:beforeAutospacing="0" w:after="0" w:afterAutospacing="0"/>
        <w:jc w:val="both"/>
        <w:rPr>
          <w:rStyle w:val="a4"/>
          <w:sz w:val="20"/>
          <w:szCs w:val="20"/>
        </w:rPr>
      </w:pPr>
    </w:p>
    <w:p w:rsidR="00553505" w:rsidRDefault="00553505" w:rsidP="001E5894">
      <w:pPr>
        <w:pStyle w:val="a3"/>
        <w:spacing w:before="0" w:beforeAutospacing="0" w:after="0" w:afterAutospacing="0"/>
        <w:jc w:val="both"/>
        <w:rPr>
          <w:rStyle w:val="a4"/>
          <w:sz w:val="20"/>
          <w:szCs w:val="20"/>
        </w:rPr>
      </w:pPr>
    </w:p>
    <w:p w:rsidR="001E5894" w:rsidRDefault="001E5894" w:rsidP="001E5894">
      <w:pPr>
        <w:pStyle w:val="a3"/>
        <w:spacing w:before="0" w:beforeAutospacing="0" w:after="0" w:afterAutospacing="0"/>
        <w:jc w:val="both"/>
        <w:rPr>
          <w:rStyle w:val="a4"/>
        </w:rPr>
      </w:pPr>
      <w:r>
        <w:rPr>
          <w:rStyle w:val="a4"/>
          <w:sz w:val="20"/>
          <w:szCs w:val="20"/>
        </w:rPr>
        <w:t>Основні показники фінансово-господарськ</w:t>
      </w:r>
      <w:r w:rsidR="00362B8C">
        <w:rPr>
          <w:rStyle w:val="a4"/>
          <w:sz w:val="20"/>
          <w:szCs w:val="20"/>
        </w:rPr>
        <w:t>ої діяльності Товариства за 2019</w:t>
      </w:r>
      <w:r w:rsidR="005C1CC7">
        <w:rPr>
          <w:rStyle w:val="a4"/>
          <w:sz w:val="20"/>
          <w:szCs w:val="20"/>
        </w:rPr>
        <w:t xml:space="preserve"> – 2020</w:t>
      </w:r>
      <w:r>
        <w:rPr>
          <w:rStyle w:val="a4"/>
          <w:sz w:val="20"/>
          <w:szCs w:val="20"/>
        </w:rPr>
        <w:t xml:space="preserve"> рр. (тис. грн.)</w:t>
      </w:r>
    </w:p>
    <w:p w:rsidR="001E5894" w:rsidRPr="00884AEB" w:rsidRDefault="001E5894" w:rsidP="001E5894">
      <w:pPr>
        <w:pStyle w:val="a3"/>
        <w:spacing w:before="0" w:beforeAutospacing="0" w:after="0" w:afterAutospacing="0"/>
        <w:jc w:val="both"/>
        <w:rPr>
          <w:sz w:val="16"/>
          <w:szCs w:val="16"/>
        </w:rPr>
      </w:pPr>
    </w:p>
    <w:tbl>
      <w:tblPr>
        <w:tblW w:w="10338"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00"/>
        <w:gridCol w:w="1579"/>
        <w:gridCol w:w="1559"/>
      </w:tblGrid>
      <w:tr w:rsidR="00362B8C" w:rsidTr="00F47C85">
        <w:trPr>
          <w:trHeight w:val="240"/>
          <w:tblCellSpacing w:w="0" w:type="dxa"/>
        </w:trPr>
        <w:tc>
          <w:tcPr>
            <w:tcW w:w="0" w:type="auto"/>
            <w:vMerge w:val="restart"/>
            <w:tcMar>
              <w:top w:w="15" w:type="dxa"/>
              <w:left w:w="15" w:type="dxa"/>
              <w:bottom w:w="15" w:type="dxa"/>
              <w:right w:w="15" w:type="dxa"/>
            </w:tcMar>
            <w:vAlign w:val="center"/>
            <w:hideMark/>
          </w:tcPr>
          <w:p w:rsidR="00362B8C" w:rsidRDefault="00884AEB">
            <w:pPr>
              <w:pStyle w:val="a3"/>
              <w:spacing w:line="254" w:lineRule="auto"/>
              <w:jc w:val="both"/>
              <w:rPr>
                <w:sz w:val="20"/>
                <w:szCs w:val="20"/>
              </w:rPr>
            </w:pPr>
            <w:r>
              <w:rPr>
                <w:rStyle w:val="a4"/>
                <w:sz w:val="20"/>
                <w:szCs w:val="20"/>
              </w:rPr>
              <w:t xml:space="preserve">                                    </w:t>
            </w:r>
            <w:r w:rsidR="00362B8C">
              <w:rPr>
                <w:rStyle w:val="a4"/>
                <w:sz w:val="20"/>
                <w:szCs w:val="20"/>
              </w:rPr>
              <w:t>Найменування показника</w:t>
            </w:r>
          </w:p>
        </w:tc>
        <w:tc>
          <w:tcPr>
            <w:tcW w:w="3138" w:type="dxa"/>
            <w:gridSpan w:val="2"/>
            <w:tcMar>
              <w:top w:w="15" w:type="dxa"/>
              <w:left w:w="15" w:type="dxa"/>
              <w:bottom w:w="15" w:type="dxa"/>
              <w:right w:w="15" w:type="dxa"/>
            </w:tcMar>
            <w:vAlign w:val="center"/>
            <w:hideMark/>
          </w:tcPr>
          <w:p w:rsidR="00362B8C" w:rsidRDefault="00362B8C">
            <w:pPr>
              <w:pStyle w:val="a3"/>
              <w:spacing w:line="254" w:lineRule="auto"/>
              <w:jc w:val="center"/>
              <w:rPr>
                <w:sz w:val="20"/>
                <w:szCs w:val="20"/>
              </w:rPr>
            </w:pPr>
            <w:r>
              <w:rPr>
                <w:rStyle w:val="a4"/>
                <w:sz w:val="20"/>
                <w:szCs w:val="20"/>
              </w:rPr>
              <w:t>Період</w:t>
            </w:r>
          </w:p>
        </w:tc>
      </w:tr>
      <w:tr w:rsidR="00362B8C" w:rsidTr="00F47C85">
        <w:trPr>
          <w:trHeight w:val="240"/>
          <w:tblCellSpacing w:w="0" w:type="dxa"/>
        </w:trPr>
        <w:tc>
          <w:tcPr>
            <w:tcW w:w="0" w:type="auto"/>
            <w:vMerge/>
            <w:vAlign w:val="center"/>
            <w:hideMark/>
          </w:tcPr>
          <w:p w:rsidR="00362B8C" w:rsidRDefault="00362B8C">
            <w:pPr>
              <w:spacing w:after="0" w:line="256" w:lineRule="auto"/>
              <w:rPr>
                <w:rFonts w:ascii="Times New Roman" w:eastAsia="Times New Roman" w:hAnsi="Times New Roman" w:cs="Times New Roman"/>
                <w:sz w:val="20"/>
                <w:szCs w:val="20"/>
                <w:lang w:val="uk-UA" w:eastAsia="uk-UA"/>
              </w:rPr>
            </w:pPr>
          </w:p>
        </w:tc>
        <w:tc>
          <w:tcPr>
            <w:tcW w:w="1579" w:type="dxa"/>
            <w:tcMar>
              <w:top w:w="15" w:type="dxa"/>
              <w:left w:w="15" w:type="dxa"/>
              <w:bottom w:w="15" w:type="dxa"/>
              <w:right w:w="15" w:type="dxa"/>
            </w:tcMar>
            <w:vAlign w:val="center"/>
            <w:hideMark/>
          </w:tcPr>
          <w:p w:rsidR="00362B8C" w:rsidRDefault="00362B8C">
            <w:pPr>
              <w:pStyle w:val="a3"/>
              <w:spacing w:line="254" w:lineRule="auto"/>
              <w:jc w:val="center"/>
            </w:pPr>
            <w:r>
              <w:rPr>
                <w:rStyle w:val="a4"/>
                <w:sz w:val="20"/>
                <w:szCs w:val="20"/>
              </w:rPr>
              <w:t>2020 р.</w:t>
            </w:r>
          </w:p>
        </w:tc>
        <w:tc>
          <w:tcPr>
            <w:tcW w:w="1559" w:type="dxa"/>
            <w:tcMar>
              <w:top w:w="15" w:type="dxa"/>
              <w:left w:w="15" w:type="dxa"/>
              <w:bottom w:w="15" w:type="dxa"/>
              <w:right w:w="15" w:type="dxa"/>
            </w:tcMar>
            <w:vAlign w:val="center"/>
            <w:hideMark/>
          </w:tcPr>
          <w:p w:rsidR="00362B8C" w:rsidRDefault="00362B8C">
            <w:pPr>
              <w:pStyle w:val="a3"/>
              <w:spacing w:line="254" w:lineRule="auto"/>
              <w:jc w:val="center"/>
              <w:rPr>
                <w:sz w:val="20"/>
                <w:szCs w:val="20"/>
              </w:rPr>
            </w:pPr>
            <w:r>
              <w:rPr>
                <w:rStyle w:val="a4"/>
                <w:sz w:val="20"/>
                <w:szCs w:val="20"/>
              </w:rPr>
              <w:t>2019р.</w:t>
            </w:r>
          </w:p>
        </w:tc>
      </w:tr>
      <w:tr w:rsidR="006E4215" w:rsidTr="00F47C85">
        <w:trPr>
          <w:trHeight w:val="240"/>
          <w:tblCellSpacing w:w="0" w:type="dxa"/>
        </w:trPr>
        <w:tc>
          <w:tcPr>
            <w:tcW w:w="0" w:type="auto"/>
            <w:tcMar>
              <w:top w:w="15" w:type="dxa"/>
              <w:left w:w="15" w:type="dxa"/>
              <w:bottom w:w="15" w:type="dxa"/>
              <w:right w:w="15" w:type="dxa"/>
            </w:tcMar>
            <w:vAlign w:val="center"/>
            <w:hideMark/>
          </w:tcPr>
          <w:p w:rsidR="006E4215" w:rsidRDefault="00884AEB" w:rsidP="006E4215">
            <w:pPr>
              <w:pStyle w:val="a3"/>
              <w:spacing w:line="254" w:lineRule="auto"/>
              <w:jc w:val="both"/>
            </w:pPr>
            <w:r>
              <w:rPr>
                <w:sz w:val="20"/>
                <w:szCs w:val="20"/>
              </w:rPr>
              <w:t xml:space="preserve"> </w:t>
            </w:r>
            <w:r w:rsidR="00F47C85">
              <w:rPr>
                <w:sz w:val="20"/>
                <w:szCs w:val="20"/>
              </w:rPr>
              <w:t xml:space="preserve"> </w:t>
            </w:r>
            <w:r w:rsidR="006E4215">
              <w:rPr>
                <w:sz w:val="20"/>
                <w:szCs w:val="20"/>
              </w:rPr>
              <w:t>Усього активів</w:t>
            </w:r>
          </w:p>
        </w:tc>
        <w:tc>
          <w:tcPr>
            <w:tcW w:w="157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 xml:space="preserve">1183,1 </w:t>
            </w:r>
          </w:p>
        </w:tc>
        <w:tc>
          <w:tcPr>
            <w:tcW w:w="155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348,7</w:t>
            </w:r>
          </w:p>
        </w:tc>
      </w:tr>
      <w:tr w:rsidR="006E4215" w:rsidTr="00F47C85">
        <w:trPr>
          <w:trHeight w:val="240"/>
          <w:tblCellSpacing w:w="0" w:type="dxa"/>
        </w:trPr>
        <w:tc>
          <w:tcPr>
            <w:tcW w:w="0" w:type="auto"/>
            <w:tcMar>
              <w:top w:w="15" w:type="dxa"/>
              <w:left w:w="15" w:type="dxa"/>
              <w:bottom w:w="15" w:type="dxa"/>
              <w:right w:w="15" w:type="dxa"/>
            </w:tcMar>
            <w:vAlign w:val="center"/>
            <w:hideMark/>
          </w:tcPr>
          <w:p w:rsidR="006E4215" w:rsidRDefault="00884AEB" w:rsidP="006E4215">
            <w:pPr>
              <w:pStyle w:val="a3"/>
              <w:spacing w:line="254" w:lineRule="auto"/>
              <w:jc w:val="both"/>
              <w:rPr>
                <w:sz w:val="20"/>
                <w:szCs w:val="20"/>
              </w:rPr>
            </w:pPr>
            <w:r>
              <w:rPr>
                <w:sz w:val="20"/>
                <w:szCs w:val="20"/>
              </w:rPr>
              <w:t xml:space="preserve"> </w:t>
            </w:r>
            <w:r w:rsidR="00F47C85">
              <w:rPr>
                <w:sz w:val="20"/>
                <w:szCs w:val="20"/>
              </w:rPr>
              <w:t xml:space="preserve"> </w:t>
            </w:r>
            <w:r w:rsidR="006E4215">
              <w:rPr>
                <w:sz w:val="20"/>
                <w:szCs w:val="20"/>
              </w:rPr>
              <w:t>Основні засоби (за залишковою вартістю)</w:t>
            </w:r>
          </w:p>
        </w:tc>
        <w:tc>
          <w:tcPr>
            <w:tcW w:w="157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 xml:space="preserve"> 967,5</w:t>
            </w:r>
          </w:p>
        </w:tc>
        <w:tc>
          <w:tcPr>
            <w:tcW w:w="155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300,7</w:t>
            </w:r>
          </w:p>
        </w:tc>
      </w:tr>
      <w:tr w:rsidR="006E4215" w:rsidTr="00F47C85">
        <w:trPr>
          <w:trHeight w:val="240"/>
          <w:tblCellSpacing w:w="0" w:type="dxa"/>
        </w:trPr>
        <w:tc>
          <w:tcPr>
            <w:tcW w:w="0" w:type="auto"/>
            <w:tcMar>
              <w:top w:w="15" w:type="dxa"/>
              <w:left w:w="15" w:type="dxa"/>
              <w:bottom w:w="15" w:type="dxa"/>
              <w:right w:w="15" w:type="dxa"/>
            </w:tcMar>
            <w:vAlign w:val="center"/>
            <w:hideMark/>
          </w:tcPr>
          <w:p w:rsidR="006E4215" w:rsidRDefault="00884AEB" w:rsidP="006E4215">
            <w:pPr>
              <w:pStyle w:val="a3"/>
              <w:spacing w:line="254" w:lineRule="auto"/>
              <w:jc w:val="both"/>
              <w:rPr>
                <w:sz w:val="20"/>
                <w:szCs w:val="20"/>
              </w:rPr>
            </w:pPr>
            <w:r>
              <w:rPr>
                <w:sz w:val="20"/>
                <w:szCs w:val="20"/>
              </w:rPr>
              <w:t xml:space="preserve"> </w:t>
            </w:r>
            <w:r w:rsidR="00F47C85">
              <w:rPr>
                <w:sz w:val="20"/>
                <w:szCs w:val="20"/>
              </w:rPr>
              <w:t xml:space="preserve"> </w:t>
            </w:r>
            <w:r w:rsidR="006E4215">
              <w:rPr>
                <w:sz w:val="20"/>
                <w:szCs w:val="20"/>
              </w:rPr>
              <w:t>Запаси</w:t>
            </w:r>
          </w:p>
        </w:tc>
        <w:tc>
          <w:tcPr>
            <w:tcW w:w="157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 xml:space="preserve">0,8 </w:t>
            </w:r>
          </w:p>
        </w:tc>
        <w:tc>
          <w:tcPr>
            <w:tcW w:w="155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0,8</w:t>
            </w:r>
          </w:p>
        </w:tc>
      </w:tr>
      <w:tr w:rsidR="006E4215" w:rsidTr="00F47C85">
        <w:trPr>
          <w:trHeight w:val="240"/>
          <w:tblCellSpacing w:w="0" w:type="dxa"/>
        </w:trPr>
        <w:tc>
          <w:tcPr>
            <w:tcW w:w="0" w:type="auto"/>
            <w:tcMar>
              <w:top w:w="15" w:type="dxa"/>
              <w:left w:w="15" w:type="dxa"/>
              <w:bottom w:w="15" w:type="dxa"/>
              <w:right w:w="15" w:type="dxa"/>
            </w:tcMar>
            <w:vAlign w:val="center"/>
            <w:hideMark/>
          </w:tcPr>
          <w:p w:rsidR="006E4215" w:rsidRDefault="00884AEB" w:rsidP="006E4215">
            <w:pPr>
              <w:pStyle w:val="a3"/>
              <w:spacing w:line="254" w:lineRule="auto"/>
              <w:jc w:val="both"/>
              <w:rPr>
                <w:sz w:val="20"/>
                <w:szCs w:val="20"/>
              </w:rPr>
            </w:pPr>
            <w:r>
              <w:rPr>
                <w:sz w:val="20"/>
                <w:szCs w:val="20"/>
              </w:rPr>
              <w:t xml:space="preserve"> </w:t>
            </w:r>
            <w:r w:rsidR="00F47C85">
              <w:rPr>
                <w:sz w:val="20"/>
                <w:szCs w:val="20"/>
              </w:rPr>
              <w:t xml:space="preserve"> </w:t>
            </w:r>
            <w:r w:rsidR="006E4215">
              <w:rPr>
                <w:sz w:val="20"/>
                <w:szCs w:val="20"/>
              </w:rPr>
              <w:t>Сумарна дебіторська заборгованість</w:t>
            </w:r>
          </w:p>
        </w:tc>
        <w:tc>
          <w:tcPr>
            <w:tcW w:w="157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 xml:space="preserve"> 49,3</w:t>
            </w:r>
          </w:p>
        </w:tc>
        <w:tc>
          <w:tcPr>
            <w:tcW w:w="155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14,8</w:t>
            </w:r>
          </w:p>
        </w:tc>
      </w:tr>
      <w:tr w:rsidR="006E4215" w:rsidTr="00F47C85">
        <w:trPr>
          <w:trHeight w:val="240"/>
          <w:tblCellSpacing w:w="0" w:type="dxa"/>
        </w:trPr>
        <w:tc>
          <w:tcPr>
            <w:tcW w:w="0" w:type="auto"/>
            <w:tcMar>
              <w:top w:w="15" w:type="dxa"/>
              <w:left w:w="15" w:type="dxa"/>
              <w:bottom w:w="15" w:type="dxa"/>
              <w:right w:w="15" w:type="dxa"/>
            </w:tcMar>
            <w:vAlign w:val="center"/>
            <w:hideMark/>
          </w:tcPr>
          <w:p w:rsidR="006E4215" w:rsidRDefault="00884AEB" w:rsidP="006E4215">
            <w:pPr>
              <w:pStyle w:val="a3"/>
              <w:spacing w:line="254" w:lineRule="auto"/>
              <w:jc w:val="both"/>
              <w:rPr>
                <w:sz w:val="20"/>
                <w:szCs w:val="20"/>
              </w:rPr>
            </w:pPr>
            <w:r>
              <w:rPr>
                <w:sz w:val="20"/>
                <w:szCs w:val="20"/>
              </w:rPr>
              <w:t xml:space="preserve"> </w:t>
            </w:r>
            <w:r w:rsidR="00F47C85">
              <w:rPr>
                <w:sz w:val="20"/>
                <w:szCs w:val="20"/>
              </w:rPr>
              <w:t xml:space="preserve"> </w:t>
            </w:r>
            <w:r w:rsidR="006E4215">
              <w:rPr>
                <w:sz w:val="20"/>
                <w:szCs w:val="20"/>
              </w:rPr>
              <w:t>Гроші та їх еквіваленти</w:t>
            </w:r>
          </w:p>
        </w:tc>
        <w:tc>
          <w:tcPr>
            <w:tcW w:w="157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 xml:space="preserve"> 148,9</w:t>
            </w:r>
          </w:p>
        </w:tc>
        <w:tc>
          <w:tcPr>
            <w:tcW w:w="155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15,8</w:t>
            </w:r>
          </w:p>
        </w:tc>
      </w:tr>
      <w:tr w:rsidR="006E4215" w:rsidTr="00F47C85">
        <w:trPr>
          <w:trHeight w:val="240"/>
          <w:tblCellSpacing w:w="0" w:type="dxa"/>
        </w:trPr>
        <w:tc>
          <w:tcPr>
            <w:tcW w:w="0" w:type="auto"/>
            <w:tcMar>
              <w:top w:w="15" w:type="dxa"/>
              <w:left w:w="15" w:type="dxa"/>
              <w:bottom w:w="15" w:type="dxa"/>
              <w:right w:w="15" w:type="dxa"/>
            </w:tcMar>
            <w:vAlign w:val="center"/>
            <w:hideMark/>
          </w:tcPr>
          <w:p w:rsidR="006E4215" w:rsidRDefault="00884AEB" w:rsidP="006E4215">
            <w:pPr>
              <w:pStyle w:val="a3"/>
              <w:spacing w:line="254" w:lineRule="auto"/>
              <w:jc w:val="both"/>
              <w:rPr>
                <w:sz w:val="20"/>
                <w:szCs w:val="20"/>
              </w:rPr>
            </w:pPr>
            <w:r>
              <w:rPr>
                <w:sz w:val="20"/>
                <w:szCs w:val="20"/>
              </w:rPr>
              <w:t xml:space="preserve"> </w:t>
            </w:r>
            <w:r w:rsidR="00F47C85">
              <w:rPr>
                <w:sz w:val="20"/>
                <w:szCs w:val="20"/>
              </w:rPr>
              <w:t xml:space="preserve"> </w:t>
            </w:r>
            <w:r w:rsidR="006E4215">
              <w:rPr>
                <w:sz w:val="20"/>
                <w:szCs w:val="20"/>
              </w:rPr>
              <w:t>Нерозподілений прибуток (непокритий збиток)</w:t>
            </w:r>
          </w:p>
        </w:tc>
        <w:tc>
          <w:tcPr>
            <w:tcW w:w="157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 xml:space="preserve"> -33,9</w:t>
            </w:r>
          </w:p>
        </w:tc>
        <w:tc>
          <w:tcPr>
            <w:tcW w:w="155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-112,4</w:t>
            </w:r>
          </w:p>
        </w:tc>
      </w:tr>
      <w:tr w:rsidR="006E4215" w:rsidTr="00F47C85">
        <w:trPr>
          <w:trHeight w:val="240"/>
          <w:tblCellSpacing w:w="0" w:type="dxa"/>
        </w:trPr>
        <w:tc>
          <w:tcPr>
            <w:tcW w:w="0" w:type="auto"/>
            <w:tcMar>
              <w:top w:w="15" w:type="dxa"/>
              <w:left w:w="15" w:type="dxa"/>
              <w:bottom w:w="15" w:type="dxa"/>
              <w:right w:w="15" w:type="dxa"/>
            </w:tcMar>
            <w:vAlign w:val="center"/>
            <w:hideMark/>
          </w:tcPr>
          <w:p w:rsidR="006E4215" w:rsidRDefault="00F47C85" w:rsidP="006E4215">
            <w:pPr>
              <w:pStyle w:val="a3"/>
              <w:spacing w:line="254" w:lineRule="auto"/>
              <w:jc w:val="both"/>
              <w:rPr>
                <w:sz w:val="20"/>
                <w:szCs w:val="20"/>
              </w:rPr>
            </w:pPr>
            <w:r>
              <w:rPr>
                <w:sz w:val="20"/>
                <w:szCs w:val="20"/>
              </w:rPr>
              <w:t xml:space="preserve">  </w:t>
            </w:r>
            <w:r w:rsidR="006E4215">
              <w:rPr>
                <w:sz w:val="20"/>
                <w:szCs w:val="20"/>
              </w:rPr>
              <w:t>Власний капітал</w:t>
            </w:r>
          </w:p>
        </w:tc>
        <w:tc>
          <w:tcPr>
            <w:tcW w:w="157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316,1</w:t>
            </w:r>
          </w:p>
        </w:tc>
        <w:tc>
          <w:tcPr>
            <w:tcW w:w="155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316,1</w:t>
            </w:r>
          </w:p>
        </w:tc>
      </w:tr>
      <w:tr w:rsidR="006E4215" w:rsidTr="00F47C85">
        <w:trPr>
          <w:trHeight w:val="240"/>
          <w:tblCellSpacing w:w="0" w:type="dxa"/>
        </w:trPr>
        <w:tc>
          <w:tcPr>
            <w:tcW w:w="0" w:type="auto"/>
            <w:tcMar>
              <w:top w:w="15" w:type="dxa"/>
              <w:left w:w="15" w:type="dxa"/>
              <w:bottom w:w="15" w:type="dxa"/>
              <w:right w:w="15" w:type="dxa"/>
            </w:tcMar>
            <w:vAlign w:val="center"/>
            <w:hideMark/>
          </w:tcPr>
          <w:p w:rsidR="006E4215" w:rsidRDefault="00F47C85" w:rsidP="006E4215">
            <w:pPr>
              <w:pStyle w:val="a3"/>
              <w:spacing w:line="254" w:lineRule="auto"/>
              <w:jc w:val="both"/>
              <w:rPr>
                <w:sz w:val="20"/>
                <w:szCs w:val="20"/>
              </w:rPr>
            </w:pPr>
            <w:r>
              <w:rPr>
                <w:sz w:val="20"/>
                <w:szCs w:val="20"/>
              </w:rPr>
              <w:t xml:space="preserve">  </w:t>
            </w:r>
            <w:r w:rsidR="006E4215">
              <w:rPr>
                <w:sz w:val="20"/>
                <w:szCs w:val="20"/>
              </w:rPr>
              <w:t>Зареєстрований (пайовий/статутний) капітал</w:t>
            </w:r>
          </w:p>
        </w:tc>
        <w:tc>
          <w:tcPr>
            <w:tcW w:w="157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107,6</w:t>
            </w:r>
          </w:p>
        </w:tc>
        <w:tc>
          <w:tcPr>
            <w:tcW w:w="155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107,6</w:t>
            </w:r>
          </w:p>
        </w:tc>
      </w:tr>
      <w:tr w:rsidR="006E4215" w:rsidTr="00F47C85">
        <w:trPr>
          <w:trHeight w:val="240"/>
          <w:tblCellSpacing w:w="0" w:type="dxa"/>
        </w:trPr>
        <w:tc>
          <w:tcPr>
            <w:tcW w:w="0" w:type="auto"/>
            <w:tcMar>
              <w:top w:w="15" w:type="dxa"/>
              <w:left w:w="15" w:type="dxa"/>
              <w:bottom w:w="15" w:type="dxa"/>
              <w:right w:w="15" w:type="dxa"/>
            </w:tcMar>
            <w:vAlign w:val="center"/>
            <w:hideMark/>
          </w:tcPr>
          <w:p w:rsidR="006E4215" w:rsidRDefault="00F47C85" w:rsidP="006E4215">
            <w:pPr>
              <w:pStyle w:val="a3"/>
              <w:spacing w:line="254" w:lineRule="auto"/>
              <w:jc w:val="both"/>
              <w:rPr>
                <w:sz w:val="20"/>
                <w:szCs w:val="20"/>
              </w:rPr>
            </w:pPr>
            <w:r>
              <w:rPr>
                <w:sz w:val="20"/>
                <w:szCs w:val="20"/>
              </w:rPr>
              <w:t xml:space="preserve">  </w:t>
            </w:r>
            <w:r w:rsidR="006E4215">
              <w:rPr>
                <w:sz w:val="20"/>
                <w:szCs w:val="20"/>
              </w:rPr>
              <w:t>Довгострокові зобов’язання і забезпечення</w:t>
            </w:r>
          </w:p>
        </w:tc>
        <w:tc>
          <w:tcPr>
            <w:tcW w:w="157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w:t>
            </w:r>
          </w:p>
        </w:tc>
        <w:tc>
          <w:tcPr>
            <w:tcW w:w="155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w:t>
            </w:r>
          </w:p>
        </w:tc>
      </w:tr>
      <w:tr w:rsidR="006E4215" w:rsidTr="00F47C85">
        <w:trPr>
          <w:trHeight w:val="240"/>
          <w:tblCellSpacing w:w="0" w:type="dxa"/>
        </w:trPr>
        <w:tc>
          <w:tcPr>
            <w:tcW w:w="0" w:type="auto"/>
            <w:tcMar>
              <w:top w:w="15" w:type="dxa"/>
              <w:left w:w="15" w:type="dxa"/>
              <w:bottom w:w="15" w:type="dxa"/>
              <w:right w:w="15" w:type="dxa"/>
            </w:tcMar>
            <w:vAlign w:val="center"/>
            <w:hideMark/>
          </w:tcPr>
          <w:p w:rsidR="006E4215" w:rsidRDefault="00F47C85" w:rsidP="006E4215">
            <w:pPr>
              <w:pStyle w:val="a3"/>
              <w:spacing w:line="254" w:lineRule="auto"/>
              <w:jc w:val="both"/>
              <w:rPr>
                <w:sz w:val="20"/>
                <w:szCs w:val="20"/>
              </w:rPr>
            </w:pPr>
            <w:r>
              <w:rPr>
                <w:sz w:val="20"/>
                <w:szCs w:val="20"/>
              </w:rPr>
              <w:t xml:space="preserve">  </w:t>
            </w:r>
            <w:r w:rsidR="006E4215">
              <w:rPr>
                <w:sz w:val="20"/>
                <w:szCs w:val="20"/>
              </w:rPr>
              <w:t>Поточні зобов’язання і забезпечення</w:t>
            </w:r>
          </w:p>
        </w:tc>
        <w:tc>
          <w:tcPr>
            <w:tcW w:w="157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 xml:space="preserve"> 790,5</w:t>
            </w:r>
          </w:p>
        </w:tc>
        <w:tc>
          <w:tcPr>
            <w:tcW w:w="155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34,6</w:t>
            </w:r>
          </w:p>
        </w:tc>
      </w:tr>
      <w:tr w:rsidR="006E4215" w:rsidTr="00F47C85">
        <w:trPr>
          <w:trHeight w:val="240"/>
          <w:tblCellSpacing w:w="0" w:type="dxa"/>
        </w:trPr>
        <w:tc>
          <w:tcPr>
            <w:tcW w:w="0" w:type="auto"/>
            <w:tcMar>
              <w:top w:w="15" w:type="dxa"/>
              <w:left w:w="15" w:type="dxa"/>
              <w:bottom w:w="15" w:type="dxa"/>
              <w:right w:w="15" w:type="dxa"/>
            </w:tcMar>
            <w:vAlign w:val="center"/>
            <w:hideMark/>
          </w:tcPr>
          <w:p w:rsidR="006E4215" w:rsidRDefault="00F47C85" w:rsidP="006E4215">
            <w:pPr>
              <w:pStyle w:val="a3"/>
              <w:spacing w:line="254" w:lineRule="auto"/>
              <w:jc w:val="both"/>
              <w:rPr>
                <w:sz w:val="20"/>
                <w:szCs w:val="20"/>
              </w:rPr>
            </w:pPr>
            <w:r>
              <w:rPr>
                <w:sz w:val="20"/>
                <w:szCs w:val="20"/>
              </w:rPr>
              <w:t xml:space="preserve">  </w:t>
            </w:r>
            <w:r w:rsidR="006E4215">
              <w:rPr>
                <w:sz w:val="20"/>
                <w:szCs w:val="20"/>
              </w:rPr>
              <w:t>Чистий фінансовий результат: прибуток (збиток)</w:t>
            </w:r>
          </w:p>
        </w:tc>
        <w:tc>
          <w:tcPr>
            <w:tcW w:w="157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 xml:space="preserve"> 78,5</w:t>
            </w:r>
          </w:p>
        </w:tc>
        <w:tc>
          <w:tcPr>
            <w:tcW w:w="155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152,2</w:t>
            </w:r>
          </w:p>
        </w:tc>
      </w:tr>
      <w:tr w:rsidR="006E4215" w:rsidTr="00F47C85">
        <w:trPr>
          <w:trHeight w:val="240"/>
          <w:tblCellSpacing w:w="0" w:type="dxa"/>
        </w:trPr>
        <w:tc>
          <w:tcPr>
            <w:tcW w:w="0" w:type="auto"/>
            <w:tcMar>
              <w:top w:w="15" w:type="dxa"/>
              <w:left w:w="15" w:type="dxa"/>
              <w:bottom w:w="15" w:type="dxa"/>
              <w:right w:w="15" w:type="dxa"/>
            </w:tcMar>
            <w:vAlign w:val="center"/>
            <w:hideMark/>
          </w:tcPr>
          <w:p w:rsidR="006E4215" w:rsidRDefault="00F47C85" w:rsidP="006E4215">
            <w:pPr>
              <w:pStyle w:val="a3"/>
              <w:spacing w:line="254" w:lineRule="auto"/>
              <w:jc w:val="both"/>
              <w:rPr>
                <w:sz w:val="20"/>
                <w:szCs w:val="20"/>
              </w:rPr>
            </w:pPr>
            <w:r>
              <w:rPr>
                <w:sz w:val="20"/>
                <w:szCs w:val="20"/>
              </w:rPr>
              <w:t xml:space="preserve">  </w:t>
            </w:r>
            <w:r w:rsidR="006E4215">
              <w:rPr>
                <w:sz w:val="20"/>
                <w:szCs w:val="20"/>
              </w:rPr>
              <w:t>Середньорічна кількість акцій (шт.)</w:t>
            </w:r>
          </w:p>
        </w:tc>
        <w:tc>
          <w:tcPr>
            <w:tcW w:w="157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430365</w:t>
            </w:r>
          </w:p>
        </w:tc>
        <w:tc>
          <w:tcPr>
            <w:tcW w:w="1559" w:type="dxa"/>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430365</w:t>
            </w:r>
          </w:p>
        </w:tc>
      </w:tr>
      <w:tr w:rsidR="006E4215" w:rsidRPr="00F47C85" w:rsidTr="00F47C85">
        <w:trPr>
          <w:trHeight w:val="240"/>
          <w:tblCellSpacing w:w="0" w:type="dxa"/>
        </w:trPr>
        <w:tc>
          <w:tcPr>
            <w:tcW w:w="0" w:type="auto"/>
            <w:tcBorders>
              <w:bottom w:val="single" w:sz="8" w:space="0" w:color="auto"/>
            </w:tcBorders>
            <w:tcMar>
              <w:top w:w="15" w:type="dxa"/>
              <w:left w:w="15" w:type="dxa"/>
              <w:bottom w:w="15" w:type="dxa"/>
              <w:right w:w="15" w:type="dxa"/>
            </w:tcMar>
            <w:vAlign w:val="center"/>
            <w:hideMark/>
          </w:tcPr>
          <w:p w:rsidR="006E4215" w:rsidRDefault="00F47C85" w:rsidP="006E4215">
            <w:pPr>
              <w:pStyle w:val="a3"/>
              <w:spacing w:line="254" w:lineRule="auto"/>
              <w:jc w:val="both"/>
              <w:rPr>
                <w:sz w:val="20"/>
                <w:szCs w:val="20"/>
              </w:rPr>
            </w:pPr>
            <w:r>
              <w:rPr>
                <w:sz w:val="20"/>
                <w:szCs w:val="20"/>
              </w:rPr>
              <w:t xml:space="preserve">  </w:t>
            </w:r>
            <w:r w:rsidR="006E4215">
              <w:rPr>
                <w:sz w:val="20"/>
                <w:szCs w:val="20"/>
              </w:rPr>
              <w:t>Чистий прибуток (збиток) на одну просту акцію (грн)</w:t>
            </w:r>
          </w:p>
        </w:tc>
        <w:tc>
          <w:tcPr>
            <w:tcW w:w="1579" w:type="dxa"/>
            <w:tcBorders>
              <w:bottom w:val="single" w:sz="8" w:space="0" w:color="auto"/>
            </w:tcBorders>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 xml:space="preserve">0,182 </w:t>
            </w:r>
          </w:p>
        </w:tc>
        <w:tc>
          <w:tcPr>
            <w:tcW w:w="1559" w:type="dxa"/>
            <w:tcBorders>
              <w:bottom w:val="single" w:sz="8" w:space="0" w:color="auto"/>
            </w:tcBorders>
            <w:tcMar>
              <w:top w:w="15" w:type="dxa"/>
              <w:left w:w="15" w:type="dxa"/>
              <w:bottom w:w="15" w:type="dxa"/>
              <w:right w:w="15" w:type="dxa"/>
            </w:tcMar>
            <w:vAlign w:val="center"/>
            <w:hideMark/>
          </w:tcPr>
          <w:p w:rsidR="006E4215" w:rsidRDefault="006E4215" w:rsidP="006E4215">
            <w:pPr>
              <w:pStyle w:val="a3"/>
              <w:spacing w:line="254" w:lineRule="auto"/>
              <w:jc w:val="center"/>
              <w:rPr>
                <w:sz w:val="20"/>
                <w:szCs w:val="20"/>
              </w:rPr>
            </w:pPr>
            <w:r>
              <w:rPr>
                <w:sz w:val="20"/>
                <w:szCs w:val="20"/>
              </w:rPr>
              <w:t>0,354</w:t>
            </w:r>
          </w:p>
        </w:tc>
      </w:tr>
    </w:tbl>
    <w:p w:rsidR="00CB6972" w:rsidRDefault="00CB6972" w:rsidP="00CB6972">
      <w:pPr>
        <w:pStyle w:val="a3"/>
        <w:spacing w:before="0" w:beforeAutospacing="0" w:after="0" w:afterAutospacing="0"/>
        <w:rPr>
          <w:sz w:val="16"/>
          <w:szCs w:val="16"/>
        </w:rPr>
      </w:pPr>
    </w:p>
    <w:p w:rsidR="00CB6972" w:rsidRPr="00CB6972" w:rsidRDefault="00CB6972" w:rsidP="00CB6972">
      <w:pPr>
        <w:pStyle w:val="a3"/>
        <w:spacing w:before="0" w:beforeAutospacing="0"/>
        <w:jc w:val="center"/>
        <w:rPr>
          <w:sz w:val="20"/>
          <w:szCs w:val="20"/>
        </w:rPr>
      </w:pPr>
      <w:r w:rsidRPr="00CB6972">
        <w:rPr>
          <w:sz w:val="20"/>
          <w:szCs w:val="20"/>
        </w:rPr>
        <w:t xml:space="preserve">Наглядова </w:t>
      </w:r>
      <w:r>
        <w:rPr>
          <w:sz w:val="20"/>
          <w:szCs w:val="20"/>
        </w:rPr>
        <w:t xml:space="preserve"> рада  ПрАТ «Рівнеелеваторбуд»</w:t>
      </w:r>
    </w:p>
    <w:sectPr w:rsidR="00CB6972" w:rsidRPr="00CB6972" w:rsidSect="00553505">
      <w:pgSz w:w="11906" w:h="16838"/>
      <w:pgMar w:top="284"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4408F"/>
    <w:multiLevelType w:val="hybridMultilevel"/>
    <w:tmpl w:val="1E54F3EC"/>
    <w:lvl w:ilvl="0" w:tplc="4BF454A2">
      <w:start w:val="3"/>
      <w:numFmt w:val="bullet"/>
      <w:lvlText w:val="-"/>
      <w:lvlJc w:val="left"/>
      <w:pPr>
        <w:ind w:left="480" w:hanging="360"/>
      </w:pPr>
      <w:rPr>
        <w:rFonts w:ascii="Times New Roman" w:eastAsia="Times New Roman" w:hAnsi="Times New Roman" w:cs="Times New Roman" w:hint="default"/>
      </w:rPr>
    </w:lvl>
    <w:lvl w:ilvl="1" w:tplc="04190003">
      <w:start w:val="1"/>
      <w:numFmt w:val="bullet"/>
      <w:lvlText w:val="o"/>
      <w:lvlJc w:val="left"/>
      <w:pPr>
        <w:ind w:left="1200" w:hanging="360"/>
      </w:pPr>
      <w:rPr>
        <w:rFonts w:ascii="Courier New" w:hAnsi="Courier New" w:cs="Courier New" w:hint="default"/>
      </w:rPr>
    </w:lvl>
    <w:lvl w:ilvl="2" w:tplc="04190005">
      <w:start w:val="1"/>
      <w:numFmt w:val="bullet"/>
      <w:lvlText w:val=""/>
      <w:lvlJc w:val="left"/>
      <w:pPr>
        <w:ind w:left="1920" w:hanging="360"/>
      </w:pPr>
      <w:rPr>
        <w:rFonts w:ascii="Wingdings" w:hAnsi="Wingdings" w:hint="default"/>
      </w:rPr>
    </w:lvl>
    <w:lvl w:ilvl="3" w:tplc="04190001">
      <w:start w:val="1"/>
      <w:numFmt w:val="bullet"/>
      <w:lvlText w:val=""/>
      <w:lvlJc w:val="left"/>
      <w:pPr>
        <w:ind w:left="2640" w:hanging="360"/>
      </w:pPr>
      <w:rPr>
        <w:rFonts w:ascii="Symbol" w:hAnsi="Symbol" w:hint="default"/>
      </w:rPr>
    </w:lvl>
    <w:lvl w:ilvl="4" w:tplc="04190003">
      <w:start w:val="1"/>
      <w:numFmt w:val="bullet"/>
      <w:lvlText w:val="o"/>
      <w:lvlJc w:val="left"/>
      <w:pPr>
        <w:ind w:left="3360" w:hanging="360"/>
      </w:pPr>
      <w:rPr>
        <w:rFonts w:ascii="Courier New" w:hAnsi="Courier New" w:cs="Courier New" w:hint="default"/>
      </w:rPr>
    </w:lvl>
    <w:lvl w:ilvl="5" w:tplc="04190005">
      <w:start w:val="1"/>
      <w:numFmt w:val="bullet"/>
      <w:lvlText w:val=""/>
      <w:lvlJc w:val="left"/>
      <w:pPr>
        <w:ind w:left="4080" w:hanging="360"/>
      </w:pPr>
      <w:rPr>
        <w:rFonts w:ascii="Wingdings" w:hAnsi="Wingdings" w:hint="default"/>
      </w:rPr>
    </w:lvl>
    <w:lvl w:ilvl="6" w:tplc="04190001">
      <w:start w:val="1"/>
      <w:numFmt w:val="bullet"/>
      <w:lvlText w:val=""/>
      <w:lvlJc w:val="left"/>
      <w:pPr>
        <w:ind w:left="4800" w:hanging="360"/>
      </w:pPr>
      <w:rPr>
        <w:rFonts w:ascii="Symbol" w:hAnsi="Symbol" w:hint="default"/>
      </w:rPr>
    </w:lvl>
    <w:lvl w:ilvl="7" w:tplc="04190003">
      <w:start w:val="1"/>
      <w:numFmt w:val="bullet"/>
      <w:lvlText w:val="o"/>
      <w:lvlJc w:val="left"/>
      <w:pPr>
        <w:ind w:left="5520" w:hanging="360"/>
      </w:pPr>
      <w:rPr>
        <w:rFonts w:ascii="Courier New" w:hAnsi="Courier New" w:cs="Courier New" w:hint="default"/>
      </w:rPr>
    </w:lvl>
    <w:lvl w:ilvl="8" w:tplc="04190005">
      <w:start w:val="1"/>
      <w:numFmt w:val="bullet"/>
      <w:lvlText w:val=""/>
      <w:lvlJc w:val="left"/>
      <w:pPr>
        <w:ind w:left="6240" w:hanging="360"/>
      </w:pPr>
      <w:rPr>
        <w:rFonts w:ascii="Wingdings" w:hAnsi="Wingdings" w:hint="default"/>
      </w:rPr>
    </w:lvl>
  </w:abstractNum>
  <w:abstractNum w:abstractNumId="1">
    <w:nsid w:val="6AF50556"/>
    <w:multiLevelType w:val="hybridMultilevel"/>
    <w:tmpl w:val="27788B42"/>
    <w:lvl w:ilvl="0" w:tplc="AB661086">
      <w:start w:val="3"/>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94"/>
    <w:rsid w:val="00157553"/>
    <w:rsid w:val="001A65C5"/>
    <w:rsid w:val="001E5894"/>
    <w:rsid w:val="002027AB"/>
    <w:rsid w:val="002452EA"/>
    <w:rsid w:val="00275C25"/>
    <w:rsid w:val="002E2996"/>
    <w:rsid w:val="003062A3"/>
    <w:rsid w:val="00353E5B"/>
    <w:rsid w:val="00362B8C"/>
    <w:rsid w:val="00363FB6"/>
    <w:rsid w:val="00437B07"/>
    <w:rsid w:val="00440108"/>
    <w:rsid w:val="00464FF7"/>
    <w:rsid w:val="00542C2A"/>
    <w:rsid w:val="00553505"/>
    <w:rsid w:val="005C1CC7"/>
    <w:rsid w:val="005F3520"/>
    <w:rsid w:val="00690076"/>
    <w:rsid w:val="006A1A11"/>
    <w:rsid w:val="006E4215"/>
    <w:rsid w:val="007173D2"/>
    <w:rsid w:val="00723798"/>
    <w:rsid w:val="007650C8"/>
    <w:rsid w:val="00775FE5"/>
    <w:rsid w:val="007A58AA"/>
    <w:rsid w:val="008774E7"/>
    <w:rsid w:val="00884AEB"/>
    <w:rsid w:val="008B5EE2"/>
    <w:rsid w:val="008D61E8"/>
    <w:rsid w:val="00962270"/>
    <w:rsid w:val="00993E5A"/>
    <w:rsid w:val="009F360C"/>
    <w:rsid w:val="00A82AA5"/>
    <w:rsid w:val="00AC4339"/>
    <w:rsid w:val="00AD7481"/>
    <w:rsid w:val="00B65BBD"/>
    <w:rsid w:val="00BA0C26"/>
    <w:rsid w:val="00BC6C83"/>
    <w:rsid w:val="00CB6972"/>
    <w:rsid w:val="00CD5393"/>
    <w:rsid w:val="00CF3291"/>
    <w:rsid w:val="00E30602"/>
    <w:rsid w:val="00E44BC8"/>
    <w:rsid w:val="00EC0DBE"/>
    <w:rsid w:val="00ED2A47"/>
    <w:rsid w:val="00F47C85"/>
    <w:rsid w:val="00FA572B"/>
    <w:rsid w:val="00FC6998"/>
    <w:rsid w:val="00FF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894"/>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E589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qFormat/>
    <w:rsid w:val="001E5894"/>
    <w:rPr>
      <w:b/>
      <w:bCs/>
    </w:rPr>
  </w:style>
  <w:style w:type="paragraph" w:styleId="a5">
    <w:name w:val="Balloon Text"/>
    <w:basedOn w:val="a"/>
    <w:link w:val="a6"/>
    <w:uiPriority w:val="99"/>
    <w:semiHidden/>
    <w:unhideWhenUsed/>
    <w:rsid w:val="00437B0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37B07"/>
    <w:rPr>
      <w:rFonts w:ascii="Segoe UI" w:hAnsi="Segoe UI" w:cs="Segoe UI"/>
      <w:sz w:val="18"/>
      <w:szCs w:val="18"/>
    </w:rPr>
  </w:style>
  <w:style w:type="character" w:styleId="a7">
    <w:name w:val="Hyperlink"/>
    <w:basedOn w:val="a0"/>
    <w:uiPriority w:val="99"/>
    <w:unhideWhenUsed/>
    <w:rsid w:val="008774E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894"/>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E589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qFormat/>
    <w:rsid w:val="001E5894"/>
    <w:rPr>
      <w:b/>
      <w:bCs/>
    </w:rPr>
  </w:style>
  <w:style w:type="paragraph" w:styleId="a5">
    <w:name w:val="Balloon Text"/>
    <w:basedOn w:val="a"/>
    <w:link w:val="a6"/>
    <w:uiPriority w:val="99"/>
    <w:semiHidden/>
    <w:unhideWhenUsed/>
    <w:rsid w:val="00437B0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37B07"/>
    <w:rPr>
      <w:rFonts w:ascii="Segoe UI" w:hAnsi="Segoe UI" w:cs="Segoe UI"/>
      <w:sz w:val="18"/>
      <w:szCs w:val="18"/>
    </w:rPr>
  </w:style>
  <w:style w:type="character" w:styleId="a7">
    <w:name w:val="Hyperlink"/>
    <w:basedOn w:val="a0"/>
    <w:uiPriority w:val="99"/>
    <w:unhideWhenUsed/>
    <w:rsid w:val="008774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353871">
      <w:bodyDiv w:val="1"/>
      <w:marLeft w:val="0"/>
      <w:marRight w:val="0"/>
      <w:marTop w:val="0"/>
      <w:marBottom w:val="0"/>
      <w:divBdr>
        <w:top w:val="none" w:sz="0" w:space="0" w:color="auto"/>
        <w:left w:val="none" w:sz="0" w:space="0" w:color="auto"/>
        <w:bottom w:val="none" w:sz="0" w:space="0" w:color="auto"/>
        <w:right w:val="none" w:sz="0" w:space="0" w:color="auto"/>
      </w:divBdr>
    </w:div>
    <w:div w:id="435832588">
      <w:bodyDiv w:val="1"/>
      <w:marLeft w:val="0"/>
      <w:marRight w:val="0"/>
      <w:marTop w:val="0"/>
      <w:marBottom w:val="0"/>
      <w:divBdr>
        <w:top w:val="none" w:sz="0" w:space="0" w:color="auto"/>
        <w:left w:val="none" w:sz="0" w:space="0" w:color="auto"/>
        <w:bottom w:val="none" w:sz="0" w:space="0" w:color="auto"/>
        <w:right w:val="none" w:sz="0" w:space="0" w:color="auto"/>
      </w:divBdr>
    </w:div>
    <w:div w:id="122067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evatorbud.pat.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E6D28-1E30-4710-AB97-50E9D061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Pages>
  <Words>1691</Words>
  <Characters>9643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Benefit Brok</cp:lastModifiedBy>
  <cp:revision>35</cp:revision>
  <cp:lastPrinted>2021-03-15T11:53:00Z</cp:lastPrinted>
  <dcterms:created xsi:type="dcterms:W3CDTF">2021-03-09T12:39:00Z</dcterms:created>
  <dcterms:modified xsi:type="dcterms:W3CDTF">2021-03-17T08:31:00Z</dcterms:modified>
</cp:coreProperties>
</file>