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05" w:rsidRDefault="007469C0"/>
    <w:p w:rsidR="00B00377" w:rsidRDefault="00B251E7" w:rsidP="00C05636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B00377" w:rsidRPr="00B00377">
        <w:rPr>
          <w:sz w:val="24"/>
          <w:szCs w:val="24"/>
          <w:lang w:val="uk-UA"/>
        </w:rPr>
        <w:t>До уваги</w:t>
      </w:r>
      <w:r w:rsidR="00B00377">
        <w:rPr>
          <w:sz w:val="24"/>
          <w:szCs w:val="24"/>
          <w:lang w:val="uk-UA"/>
        </w:rPr>
        <w:t xml:space="preserve"> кредиторів ПРИВАТНОГО  АКЦІОНЕРНОГО ТОВАРИСТВА «РІВНЕЕЛЕВАТОРБУД»  (код за ЄДРПОУ</w:t>
      </w:r>
      <w:r w:rsidR="00B00377" w:rsidRPr="00B00377">
        <w:rPr>
          <w:sz w:val="24"/>
          <w:szCs w:val="24"/>
          <w:lang w:val="uk-UA"/>
        </w:rPr>
        <w:t xml:space="preserve"> </w:t>
      </w:r>
      <w:r w:rsidR="00B00377">
        <w:rPr>
          <w:sz w:val="24"/>
          <w:szCs w:val="24"/>
          <w:lang w:val="uk-UA"/>
        </w:rPr>
        <w:t>: 05499180 , місцезнаходження : 33009,  Рівненська область , місто Рівне , вулиця Біла , будинок 35а).</w:t>
      </w:r>
    </w:p>
    <w:p w:rsidR="00673F9A" w:rsidRDefault="00B251E7" w:rsidP="00C05636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765098">
        <w:rPr>
          <w:sz w:val="24"/>
          <w:szCs w:val="24"/>
          <w:lang w:val="uk-UA"/>
        </w:rPr>
        <w:t>Загальними зборами акціонерів Пр</w:t>
      </w:r>
      <w:r w:rsidR="00B00377">
        <w:rPr>
          <w:sz w:val="24"/>
          <w:szCs w:val="24"/>
          <w:lang w:val="uk-UA"/>
        </w:rPr>
        <w:t>АТ «Рівнеелеваторбуд» , що</w:t>
      </w:r>
      <w:r w:rsidR="00C05636">
        <w:rPr>
          <w:sz w:val="24"/>
          <w:szCs w:val="24"/>
          <w:lang w:val="uk-UA"/>
        </w:rPr>
        <w:t xml:space="preserve"> відбулися 09 грудня 2019 року</w:t>
      </w:r>
      <w:r>
        <w:rPr>
          <w:sz w:val="24"/>
          <w:szCs w:val="24"/>
          <w:lang w:val="uk-UA"/>
        </w:rPr>
        <w:t xml:space="preserve">, </w:t>
      </w:r>
      <w:r w:rsidR="00C05636">
        <w:rPr>
          <w:sz w:val="24"/>
          <w:szCs w:val="24"/>
          <w:lang w:val="uk-UA"/>
        </w:rPr>
        <w:t xml:space="preserve">у </w:t>
      </w:r>
      <w:r w:rsidR="00B00377">
        <w:rPr>
          <w:sz w:val="24"/>
          <w:szCs w:val="24"/>
          <w:lang w:val="uk-UA"/>
        </w:rPr>
        <w:t xml:space="preserve">відповідності </w:t>
      </w:r>
      <w:r w:rsidR="00C05636">
        <w:rPr>
          <w:sz w:val="24"/>
          <w:szCs w:val="24"/>
          <w:lang w:val="uk-UA"/>
        </w:rPr>
        <w:t xml:space="preserve"> до частини 1 ст. 82 Закону України «Про акціонерні товариства» прийнято рішення про припинення ПРИВАТНОГО АКЦІОНЕРНОГО ТОВАРИСТВА «РІВНЕЕЛЕВАТОРБУД» шляхом перетворення його у Товариство з обмеженою відповідальністю «РІВНЕЕЛЕВАТОРБУД» , призначено</w:t>
      </w:r>
      <w:r w:rsidR="0071101A">
        <w:rPr>
          <w:sz w:val="24"/>
          <w:szCs w:val="24"/>
          <w:lang w:val="uk-UA"/>
        </w:rPr>
        <w:t xml:space="preserve"> комісію з припинення  Пр</w:t>
      </w:r>
      <w:r w:rsidR="00673F9A">
        <w:rPr>
          <w:sz w:val="24"/>
          <w:szCs w:val="24"/>
          <w:lang w:val="uk-UA"/>
        </w:rPr>
        <w:t>АТ «РІВНЕЕЛЕВАТОРБУД» у такому складі: Голова комісії  з припинення – Калужний Юрій Іванович , Члени комісії  з припинення – Омельчук Раїса Адамівна , Яцко Галина Ільїнічна.</w:t>
      </w:r>
    </w:p>
    <w:p w:rsidR="00673F9A" w:rsidRDefault="00B251E7" w:rsidP="00C05636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673F9A">
        <w:rPr>
          <w:sz w:val="24"/>
          <w:szCs w:val="24"/>
          <w:lang w:val="uk-UA"/>
        </w:rPr>
        <w:t>Строк заявлення кредиторами своїх вимог до ПРИВАТНОГО АКЦІОНЕРНОГО ТОВАРИСТВА «РІВНЕЕЛЕВАТОРБУД» становить 2 (два) календарних місяці з дня оприлюднення повідомлення про прийняте рішення щодо припинення ПРИВАТНОГО АКЦІОНЕРНОГО ТОВАРИСТВА «РІВНЕЕЛЕВАТОРБУД» шляхом перетворення.</w:t>
      </w:r>
    </w:p>
    <w:p w:rsidR="00935881" w:rsidRDefault="00B251E7" w:rsidP="00C05636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="00935881">
        <w:rPr>
          <w:sz w:val="24"/>
          <w:szCs w:val="24"/>
          <w:lang w:val="uk-UA"/>
        </w:rPr>
        <w:t xml:space="preserve">Згідно з частиною 1 ст. 82 Закону України «Про акціонерні товариства»   ПРИВАТНЕ АКЦІОНЕРНЕ ТОВАРИСТВО «РІВНЕЕЛЕВАТОРБУД» протягом 30 днів з дати прийняття  загальними зборами рішення про припинення акціонерного товариства  </w:t>
      </w:r>
      <w:r w:rsidR="001D5B7B">
        <w:rPr>
          <w:sz w:val="24"/>
          <w:szCs w:val="24"/>
          <w:lang w:val="uk-UA"/>
        </w:rPr>
        <w:t>шляхом перетворення  зобов</w:t>
      </w:r>
      <w:r w:rsidR="001D5B7B" w:rsidRPr="00774E4B">
        <w:rPr>
          <w:sz w:val="24"/>
          <w:szCs w:val="24"/>
          <w:lang w:val="uk-UA"/>
        </w:rPr>
        <w:t>’</w:t>
      </w:r>
      <w:r w:rsidR="001D5B7B">
        <w:rPr>
          <w:sz w:val="24"/>
          <w:szCs w:val="24"/>
          <w:lang w:val="uk-UA"/>
        </w:rPr>
        <w:t>язане  письмово повідомити про це кредиторів товариства та розмістити повідомлення про ухвалене рішення та про порядок і строк заявлення кредиторами вимог до нього  в загальнодоступній інформаційній базі даних Національної комісії з цінних паперів та фондового ринку про ринок цінних паперів або через особу , яка провадить</w:t>
      </w:r>
      <w:r w:rsidR="00774E4B">
        <w:rPr>
          <w:sz w:val="24"/>
          <w:szCs w:val="24"/>
          <w:lang w:val="uk-UA"/>
        </w:rPr>
        <w:t xml:space="preserve"> діяльність з оприлюднення регульованої інформації від імені </w:t>
      </w:r>
      <w:r w:rsidR="002108E7">
        <w:rPr>
          <w:sz w:val="24"/>
          <w:szCs w:val="24"/>
          <w:lang w:val="uk-UA"/>
        </w:rPr>
        <w:t>учасників фондового ринку.</w:t>
      </w:r>
    </w:p>
    <w:p w:rsidR="002108E7" w:rsidRDefault="00B251E7" w:rsidP="00C05636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="002108E7">
        <w:rPr>
          <w:sz w:val="24"/>
          <w:szCs w:val="24"/>
          <w:lang w:val="uk-UA"/>
        </w:rPr>
        <w:t>Кредитор , вимоги якого до  акціонерного товариства не забезпечені договорами застави чи поруки</w:t>
      </w:r>
      <w:r>
        <w:rPr>
          <w:sz w:val="24"/>
          <w:szCs w:val="24"/>
          <w:lang w:val="uk-UA"/>
        </w:rPr>
        <w:t xml:space="preserve"> , </w:t>
      </w:r>
      <w:r w:rsidR="002108E7">
        <w:rPr>
          <w:sz w:val="24"/>
          <w:szCs w:val="24"/>
          <w:lang w:val="uk-UA"/>
        </w:rPr>
        <w:t>протягом 20 (двадцяти)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дій:</w:t>
      </w:r>
    </w:p>
    <w:p w:rsidR="002108E7" w:rsidRDefault="002108E7" w:rsidP="002108E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забезпечення виконання зобов</w:t>
      </w:r>
      <w:r w:rsidRPr="002108E7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язань шляхом укладання договорів застави чи поруки;</w:t>
      </w:r>
    </w:p>
    <w:p w:rsidR="002108E7" w:rsidRDefault="002108E7" w:rsidP="002108E7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дострокового припинення або виконання зобов</w:t>
      </w:r>
      <w:r w:rsidRPr="002108E7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 xml:space="preserve">язань перед кредитором та відшкодування збитків , якщо інше не передбачено правочином між товариством та кредитором.                        </w:t>
      </w:r>
    </w:p>
    <w:p w:rsidR="002108E7" w:rsidRDefault="00B251E7" w:rsidP="002108E7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="002108E7">
        <w:rPr>
          <w:sz w:val="24"/>
          <w:szCs w:val="24"/>
          <w:lang w:val="uk-UA"/>
        </w:rPr>
        <w:t>У разі , якщо кредитор не зверну</w:t>
      </w:r>
      <w:r>
        <w:rPr>
          <w:sz w:val="24"/>
          <w:szCs w:val="24"/>
          <w:lang w:val="uk-UA"/>
        </w:rPr>
        <w:t>вся у  зазначений  строк до товариства з письмовою вимогою, вважається , що він не вимагає від товариства вчинення додаткових дій щодо зобов</w:t>
      </w:r>
      <w:r w:rsidRPr="00B251E7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язань перед ним.</w:t>
      </w:r>
    </w:p>
    <w:p w:rsidR="00B251E7" w:rsidRDefault="00B251E7" w:rsidP="002108E7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Письмова вимога кредитора має бути направлена до товариства рекомендованим листом з описом вкладення  або надана безпосередньо за місцезнаходженням ПРИВАТНОГО АКЦІОНЕРНОГО ТОВАРИСТВА «РІВНЕЕЛЕВАТОРБУД» за адресою: 33009 , Рівненська область , місто Рівне , вулиця  Біла , будинок 35а , з обов</w:t>
      </w:r>
      <w:r w:rsidRPr="00B251E7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язковою реєстрацією відповідної кореспонденції.</w:t>
      </w:r>
    </w:p>
    <w:p w:rsidR="00B251E7" w:rsidRDefault="00B251E7" w:rsidP="002108E7">
      <w:pPr>
        <w:spacing w:after="0"/>
        <w:jc w:val="both"/>
        <w:rPr>
          <w:sz w:val="24"/>
          <w:szCs w:val="24"/>
          <w:lang w:val="uk-UA"/>
        </w:rPr>
      </w:pPr>
    </w:p>
    <w:p w:rsidR="00B251E7" w:rsidRDefault="00B251E7" w:rsidP="002108E7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19.12.2019 р.</w:t>
      </w:r>
    </w:p>
    <w:p w:rsidR="00B251E7" w:rsidRDefault="00B251E7" w:rsidP="002108E7">
      <w:pPr>
        <w:spacing w:after="0"/>
        <w:jc w:val="both"/>
        <w:rPr>
          <w:sz w:val="24"/>
          <w:szCs w:val="24"/>
          <w:lang w:val="uk-UA"/>
        </w:rPr>
      </w:pPr>
    </w:p>
    <w:p w:rsidR="00B251E7" w:rsidRDefault="00B251E7" w:rsidP="002108E7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Голова комісії з припинення</w:t>
      </w:r>
    </w:p>
    <w:p w:rsidR="00B251E7" w:rsidRPr="00B251E7" w:rsidRDefault="00B251E7" w:rsidP="002108E7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CB37FC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АТ «Рів</w:t>
      </w:r>
      <w:r w:rsidR="00CB37FC">
        <w:rPr>
          <w:sz w:val="24"/>
          <w:szCs w:val="24"/>
          <w:lang w:val="uk-UA"/>
        </w:rPr>
        <w:t>неелеваторбуд»                                                                                      Ю.І.Калужний</w:t>
      </w:r>
    </w:p>
    <w:p w:rsidR="00765098" w:rsidRPr="007469C0" w:rsidRDefault="00765098">
      <w:pPr>
        <w:rPr>
          <w:sz w:val="24"/>
          <w:szCs w:val="24"/>
          <w:lang w:val="uk-UA"/>
        </w:rPr>
      </w:pPr>
      <w:bookmarkStart w:id="0" w:name="_GoBack"/>
      <w:bookmarkEnd w:id="0"/>
    </w:p>
    <w:p w:rsidR="00B00377" w:rsidRPr="00C05636" w:rsidRDefault="00B00377">
      <w:pPr>
        <w:rPr>
          <w:lang w:val="uk-UA"/>
        </w:rPr>
      </w:pPr>
    </w:p>
    <w:sectPr w:rsidR="00B00377" w:rsidRPr="00C05636" w:rsidSect="00B003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9D5"/>
    <w:multiLevelType w:val="hybridMultilevel"/>
    <w:tmpl w:val="1E18DCFC"/>
    <w:lvl w:ilvl="0" w:tplc="38F45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00377"/>
    <w:rsid w:val="001D5B7B"/>
    <w:rsid w:val="002108E7"/>
    <w:rsid w:val="005F3520"/>
    <w:rsid w:val="00641F36"/>
    <w:rsid w:val="00673F9A"/>
    <w:rsid w:val="00690076"/>
    <w:rsid w:val="0071101A"/>
    <w:rsid w:val="007469C0"/>
    <w:rsid w:val="00765098"/>
    <w:rsid w:val="00774E4B"/>
    <w:rsid w:val="008361D7"/>
    <w:rsid w:val="00935881"/>
    <w:rsid w:val="00B00377"/>
    <w:rsid w:val="00B251E7"/>
    <w:rsid w:val="00C05636"/>
    <w:rsid w:val="00C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Benefit Brok</cp:lastModifiedBy>
  <cp:revision>4</cp:revision>
  <dcterms:created xsi:type="dcterms:W3CDTF">2019-12-19T12:04:00Z</dcterms:created>
  <dcterms:modified xsi:type="dcterms:W3CDTF">2019-12-20T12:07:00Z</dcterms:modified>
</cp:coreProperties>
</file>