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D" w:rsidRDefault="008A6B4D" w:rsidP="008A6B4D">
      <w:pPr>
        <w:spacing w:after="0"/>
        <w:ind w:left="-284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Приватне акціонерне товариство </w:t>
      </w:r>
      <w:r w:rsidR="002E694E">
        <w:rPr>
          <w:b/>
          <w:i/>
          <w:sz w:val="24"/>
          <w:szCs w:val="24"/>
          <w:lang w:val="uk-UA"/>
        </w:rPr>
        <w:t xml:space="preserve">«Рівнеелеваторбуд» </w:t>
      </w:r>
      <w:r>
        <w:rPr>
          <w:b/>
          <w:i/>
          <w:sz w:val="24"/>
          <w:szCs w:val="24"/>
          <w:lang w:val="uk-UA"/>
        </w:rPr>
        <w:t>повідомляє:</w:t>
      </w:r>
    </w:p>
    <w:p w:rsidR="002E694E" w:rsidRDefault="002E694E" w:rsidP="002E694E">
      <w:pPr>
        <w:spacing w:after="0"/>
        <w:jc w:val="both"/>
        <w:rPr>
          <w:b/>
          <w:i/>
          <w:sz w:val="24"/>
          <w:szCs w:val="24"/>
          <w:lang w:val="uk-UA"/>
        </w:rPr>
      </w:pPr>
    </w:p>
    <w:p w:rsidR="008A6B4D" w:rsidRDefault="008A6B4D" w:rsidP="002E694E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Відповідно до переліку акціонерів , які мають право на участь у Загальних зборах акціонерного товариства, які відбудуться 18 лютого</w:t>
      </w:r>
      <w:bookmarkStart w:id="0" w:name="_GoBack"/>
      <w:r>
        <w:rPr>
          <w:lang w:val="uk-UA"/>
        </w:rPr>
        <w:t xml:space="preserve"> </w:t>
      </w:r>
      <w:bookmarkEnd w:id="0"/>
      <w:r>
        <w:rPr>
          <w:lang w:val="uk-UA"/>
        </w:rPr>
        <w:t>2022 року, станом на 14 лютого 2022 року загальна кількість простих іменних акцій – 430 365 штук, загальна кількість голосуючих акцій  відповідно до укладених  акціонерами Товариства від власного імені договорів про обслуговування рахунку у цінних паперах з обраною емітентом  депизатарною  установою – 372 936 штук.</w:t>
      </w:r>
    </w:p>
    <w:p w:rsidR="008A6B4D" w:rsidRDefault="008A6B4D" w:rsidP="008A6B4D">
      <w:pPr>
        <w:spacing w:after="0"/>
        <w:ind w:left="-284"/>
        <w:rPr>
          <w:lang w:val="uk-UA"/>
        </w:rPr>
      </w:pPr>
    </w:p>
    <w:p w:rsidR="008A6B4D" w:rsidRDefault="008A6B4D" w:rsidP="002E694E">
      <w:pPr>
        <w:spacing w:after="0"/>
        <w:ind w:left="-284" w:firstLine="992"/>
        <w:rPr>
          <w:lang w:val="uk-UA"/>
        </w:rPr>
      </w:pPr>
      <w:r>
        <w:rPr>
          <w:lang w:val="uk-UA"/>
        </w:rPr>
        <w:t>Наглядова рада ПрАТ «Рівнеелеваторбуд»</w:t>
      </w:r>
    </w:p>
    <w:p w:rsidR="004B5E05" w:rsidRDefault="002E694E"/>
    <w:sectPr w:rsidR="004B5E05" w:rsidSect="008A6B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4D"/>
    <w:rsid w:val="002E694E"/>
    <w:rsid w:val="005F3520"/>
    <w:rsid w:val="00690076"/>
    <w:rsid w:val="008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Benefit Brok</cp:lastModifiedBy>
  <cp:revision>3</cp:revision>
  <dcterms:created xsi:type="dcterms:W3CDTF">2022-02-17T07:41:00Z</dcterms:created>
  <dcterms:modified xsi:type="dcterms:W3CDTF">2022-02-17T08:02:00Z</dcterms:modified>
</cp:coreProperties>
</file>